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848"/>
        <w:gridCol w:w="716"/>
        <w:gridCol w:w="4148"/>
      </w:tblGrid>
      <w:tr w:rsidR="00956996" w:rsidRPr="00F74ABA" w:rsidTr="00050E64">
        <w:trPr>
          <w:trHeight w:val="240"/>
          <w:jc w:val="center"/>
        </w:trPr>
        <w:tc>
          <w:tcPr>
            <w:tcW w:w="1728" w:type="dxa"/>
            <w:vMerge w:val="restart"/>
            <w:tcBorders>
              <w:top w:val="double" w:sz="4" w:space="0" w:color="auto"/>
              <w:left w:val="double" w:sz="4" w:space="0" w:color="auto"/>
              <w:right w:val="double" w:sz="4" w:space="0" w:color="auto"/>
            </w:tcBorders>
          </w:tcPr>
          <w:p w:rsidR="00956996" w:rsidRPr="00F74ABA" w:rsidRDefault="00956996" w:rsidP="00050E64">
            <w:pPr>
              <w:spacing w:before="240" w:after="0" w:line="240" w:lineRule="auto"/>
              <w:jc w:val="center"/>
              <w:rPr>
                <w:noProof/>
              </w:rPr>
            </w:pPr>
            <w:r>
              <w:rPr>
                <w:noProof/>
              </w:rPr>
              <w:drawing>
                <wp:inline distT="0" distB="0" distL="0" distR="0">
                  <wp:extent cx="990600" cy="1104900"/>
                  <wp:effectExtent l="19050" t="0" r="0" b="0"/>
                  <wp:docPr id="1" name="Picture 2" descr="H:\SBIS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ISA Logo.tif"/>
                          <pic:cNvPicPr>
                            <a:picLocks noChangeAspect="1" noChangeArrowheads="1"/>
                          </pic:cNvPicPr>
                        </pic:nvPicPr>
                        <pic:blipFill>
                          <a:blip r:embed="rId5"/>
                          <a:srcRect/>
                          <a:stretch>
                            <a:fillRect/>
                          </a:stretch>
                        </pic:blipFill>
                        <pic:spPr bwMode="auto">
                          <a:xfrm>
                            <a:off x="0" y="0"/>
                            <a:ext cx="990600" cy="1104900"/>
                          </a:xfrm>
                          <a:prstGeom prst="rect">
                            <a:avLst/>
                          </a:prstGeom>
                          <a:noFill/>
                          <a:ln w="9525">
                            <a:noFill/>
                            <a:miter lim="800000"/>
                            <a:headEnd/>
                            <a:tailEnd/>
                          </a:ln>
                        </pic:spPr>
                      </pic:pic>
                    </a:graphicData>
                  </a:graphic>
                </wp:inline>
              </w:drawing>
            </w:r>
          </w:p>
          <w:p w:rsidR="00956996" w:rsidRPr="00F74ABA" w:rsidRDefault="00956996" w:rsidP="00050E64">
            <w:pPr>
              <w:spacing w:before="240" w:after="0" w:line="240" w:lineRule="auto"/>
              <w:jc w:val="center"/>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956996" w:rsidRPr="00F74ABA" w:rsidRDefault="00956996" w:rsidP="00050E64">
            <w:pPr>
              <w:spacing w:after="0" w:line="240" w:lineRule="auto"/>
              <w:rPr>
                <w:rFonts w:ascii="Verdana" w:hAnsi="Verdana"/>
                <w:b/>
                <w:sz w:val="20"/>
                <w:szCs w:val="20"/>
              </w:rPr>
            </w:pPr>
            <w:r w:rsidRPr="00F74ABA">
              <w:rPr>
                <w:rFonts w:ascii="Verdana" w:hAnsi="Verdana"/>
                <w:b/>
                <w:sz w:val="20"/>
                <w:szCs w:val="20"/>
              </w:rPr>
              <w:t>Website: www.sbisabengalcircle.co.in</w:t>
            </w:r>
          </w:p>
        </w:tc>
        <w:tc>
          <w:tcPr>
            <w:tcW w:w="4148" w:type="dxa"/>
            <w:tcBorders>
              <w:top w:val="double" w:sz="4" w:space="0" w:color="auto"/>
              <w:left w:val="double" w:sz="4" w:space="0" w:color="auto"/>
              <w:bottom w:val="double" w:sz="4" w:space="0" w:color="auto"/>
              <w:right w:val="double" w:sz="4" w:space="0" w:color="auto"/>
            </w:tcBorders>
          </w:tcPr>
          <w:p w:rsidR="00956996" w:rsidRPr="00F74ABA" w:rsidRDefault="00956996" w:rsidP="00050E64">
            <w:pPr>
              <w:spacing w:after="0" w:line="240" w:lineRule="auto"/>
              <w:rPr>
                <w:rFonts w:ascii="Verdana" w:hAnsi="Verdana"/>
                <w:b/>
                <w:sz w:val="20"/>
                <w:szCs w:val="20"/>
              </w:rPr>
            </w:pPr>
            <w:r w:rsidRPr="00F74ABA">
              <w:rPr>
                <w:rFonts w:ascii="Verdana" w:hAnsi="Verdana"/>
                <w:b/>
                <w:sz w:val="20"/>
                <w:szCs w:val="20"/>
              </w:rPr>
              <w:t>Telephone No : 2248-6024</w:t>
            </w:r>
            <w:r>
              <w:rPr>
                <w:rFonts w:ascii="Verdana" w:hAnsi="Verdana"/>
                <w:b/>
                <w:sz w:val="20"/>
                <w:szCs w:val="20"/>
              </w:rPr>
              <w:t xml:space="preserve"> (Union)</w:t>
            </w:r>
          </w:p>
        </w:tc>
      </w:tr>
      <w:tr w:rsidR="00956996" w:rsidRPr="00F74ABA" w:rsidTr="00050E64">
        <w:trPr>
          <w:trHeight w:val="240"/>
          <w:jc w:val="center"/>
        </w:trPr>
        <w:tc>
          <w:tcPr>
            <w:tcW w:w="1728" w:type="dxa"/>
            <w:vMerge/>
            <w:tcBorders>
              <w:left w:val="double" w:sz="4" w:space="0" w:color="auto"/>
              <w:right w:val="double" w:sz="4" w:space="0" w:color="auto"/>
            </w:tcBorders>
          </w:tcPr>
          <w:p w:rsidR="00956996" w:rsidRPr="00F74ABA" w:rsidRDefault="00956996" w:rsidP="00050E64">
            <w:pPr>
              <w:spacing w:after="0" w:line="240" w:lineRule="auto"/>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956996" w:rsidRPr="00F74ABA" w:rsidRDefault="00956996" w:rsidP="00050E64">
            <w:pPr>
              <w:spacing w:after="0" w:line="240" w:lineRule="auto"/>
              <w:rPr>
                <w:rFonts w:ascii="Verdana" w:hAnsi="Verdana"/>
                <w:b/>
                <w:sz w:val="20"/>
                <w:szCs w:val="20"/>
              </w:rPr>
            </w:pPr>
            <w:r w:rsidRPr="00F74ABA">
              <w:rPr>
                <w:rFonts w:ascii="Verdana" w:hAnsi="Verdana"/>
                <w:b/>
                <w:sz w:val="20"/>
                <w:szCs w:val="20"/>
              </w:rPr>
              <w:t>Telegram : “MILITANT”</w:t>
            </w:r>
          </w:p>
        </w:tc>
        <w:tc>
          <w:tcPr>
            <w:tcW w:w="4148" w:type="dxa"/>
            <w:tcBorders>
              <w:top w:val="double" w:sz="4" w:space="0" w:color="auto"/>
              <w:left w:val="double" w:sz="4" w:space="0" w:color="auto"/>
              <w:bottom w:val="double" w:sz="4" w:space="0" w:color="auto"/>
              <w:right w:val="double" w:sz="4" w:space="0" w:color="auto"/>
            </w:tcBorders>
          </w:tcPr>
          <w:p w:rsidR="00956996" w:rsidRPr="00F74ABA" w:rsidRDefault="00956996" w:rsidP="00050E64">
            <w:pPr>
              <w:spacing w:after="0" w:line="240" w:lineRule="auto"/>
              <w:rPr>
                <w:rFonts w:ascii="Verdana" w:hAnsi="Verdana"/>
                <w:b/>
                <w:sz w:val="20"/>
                <w:szCs w:val="20"/>
              </w:rPr>
            </w:pPr>
            <w:r w:rsidRPr="00F74ABA">
              <w:rPr>
                <w:rFonts w:ascii="Verdana" w:hAnsi="Verdana"/>
                <w:b/>
                <w:sz w:val="20"/>
                <w:szCs w:val="20"/>
              </w:rPr>
              <w:t xml:space="preserve">Tele Fax          : 2248-7019 </w:t>
            </w:r>
            <w:r w:rsidRPr="00F74ABA">
              <w:rPr>
                <w:rFonts w:ascii="Verdana" w:hAnsi="Verdana"/>
                <w:b/>
                <w:sz w:val="16"/>
                <w:szCs w:val="16"/>
              </w:rPr>
              <w:t>(UNION)</w:t>
            </w:r>
          </w:p>
        </w:tc>
      </w:tr>
      <w:tr w:rsidR="00956996" w:rsidRPr="00F74ABA" w:rsidTr="00050E64">
        <w:trPr>
          <w:trHeight w:val="240"/>
          <w:jc w:val="center"/>
        </w:trPr>
        <w:tc>
          <w:tcPr>
            <w:tcW w:w="1728" w:type="dxa"/>
            <w:vMerge/>
            <w:tcBorders>
              <w:left w:val="double" w:sz="4" w:space="0" w:color="auto"/>
              <w:right w:val="double" w:sz="4" w:space="0" w:color="auto"/>
            </w:tcBorders>
          </w:tcPr>
          <w:p w:rsidR="00956996" w:rsidRPr="00F74ABA" w:rsidRDefault="00956996" w:rsidP="00050E64">
            <w:pPr>
              <w:spacing w:after="0" w:line="240" w:lineRule="auto"/>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956996" w:rsidRPr="00F74ABA" w:rsidRDefault="00956996" w:rsidP="00050E64">
            <w:pPr>
              <w:spacing w:after="0" w:line="240" w:lineRule="auto"/>
              <w:rPr>
                <w:rFonts w:ascii="Verdana" w:hAnsi="Verdana"/>
                <w:sz w:val="20"/>
                <w:szCs w:val="20"/>
              </w:rPr>
            </w:pPr>
          </w:p>
        </w:tc>
        <w:tc>
          <w:tcPr>
            <w:tcW w:w="4148" w:type="dxa"/>
            <w:tcBorders>
              <w:top w:val="double" w:sz="4" w:space="0" w:color="auto"/>
              <w:left w:val="double" w:sz="4" w:space="0" w:color="auto"/>
              <w:bottom w:val="double" w:sz="4" w:space="0" w:color="auto"/>
              <w:right w:val="double" w:sz="4" w:space="0" w:color="auto"/>
            </w:tcBorders>
          </w:tcPr>
          <w:p w:rsidR="00956996" w:rsidRPr="00F74ABA" w:rsidRDefault="00956996" w:rsidP="00050E64">
            <w:pPr>
              <w:spacing w:after="0" w:line="240" w:lineRule="auto"/>
              <w:rPr>
                <w:rFonts w:ascii="Verdana" w:hAnsi="Verdana"/>
                <w:b/>
                <w:sz w:val="20"/>
                <w:szCs w:val="20"/>
              </w:rPr>
            </w:pPr>
            <w:r w:rsidRPr="00F74ABA">
              <w:rPr>
                <w:rFonts w:ascii="Verdana" w:hAnsi="Verdana"/>
                <w:b/>
                <w:sz w:val="20"/>
                <w:szCs w:val="20"/>
              </w:rPr>
              <w:t xml:space="preserve">Tele Fax          : 2243-6729 </w:t>
            </w:r>
            <w:r w:rsidRPr="00F74ABA">
              <w:rPr>
                <w:rFonts w:ascii="Verdana" w:hAnsi="Verdana"/>
                <w:b/>
                <w:sz w:val="16"/>
                <w:szCs w:val="16"/>
              </w:rPr>
              <w:t>(LHO)</w:t>
            </w:r>
          </w:p>
        </w:tc>
      </w:tr>
      <w:tr w:rsidR="00956996" w:rsidRPr="00F74ABA" w:rsidTr="00050E64">
        <w:trPr>
          <w:trHeight w:val="1041"/>
          <w:jc w:val="center"/>
        </w:trPr>
        <w:tc>
          <w:tcPr>
            <w:tcW w:w="1728" w:type="dxa"/>
            <w:vMerge/>
            <w:tcBorders>
              <w:left w:val="double" w:sz="4" w:space="0" w:color="auto"/>
              <w:right w:val="double" w:sz="4" w:space="0" w:color="auto"/>
            </w:tcBorders>
          </w:tcPr>
          <w:p w:rsidR="00956996" w:rsidRPr="00F74ABA" w:rsidRDefault="00956996" w:rsidP="00050E64">
            <w:pPr>
              <w:spacing w:after="0" w:line="240" w:lineRule="auto"/>
              <w:rPr>
                <w:rFonts w:ascii="Verdana" w:hAnsi="Verdana"/>
                <w:sz w:val="20"/>
                <w:szCs w:val="20"/>
              </w:rPr>
            </w:pPr>
          </w:p>
        </w:tc>
        <w:tc>
          <w:tcPr>
            <w:tcW w:w="8712" w:type="dxa"/>
            <w:gridSpan w:val="3"/>
            <w:tcBorders>
              <w:left w:val="double" w:sz="4" w:space="0" w:color="auto"/>
              <w:right w:val="double" w:sz="4" w:space="0" w:color="auto"/>
            </w:tcBorders>
          </w:tcPr>
          <w:p w:rsidR="00956996" w:rsidRPr="00F74ABA" w:rsidRDefault="00956996" w:rsidP="00050E64">
            <w:pPr>
              <w:spacing w:after="0" w:line="240" w:lineRule="auto"/>
              <w:jc w:val="center"/>
              <w:rPr>
                <w:rFonts w:ascii="Verdana" w:hAnsi="Verdana"/>
                <w:b/>
              </w:rPr>
            </w:pPr>
            <w:r w:rsidRPr="00F74ABA">
              <w:rPr>
                <w:rFonts w:ascii="Verdana" w:hAnsi="Verdana"/>
                <w:b/>
              </w:rPr>
              <w:t>STATE BANK OF INDIA STAFF ASSOCIATION</w:t>
            </w:r>
          </w:p>
          <w:p w:rsidR="00956996" w:rsidRPr="00F74ABA" w:rsidRDefault="00956996" w:rsidP="00050E64">
            <w:pPr>
              <w:spacing w:after="0" w:line="240" w:lineRule="auto"/>
              <w:jc w:val="center"/>
              <w:rPr>
                <w:rFonts w:ascii="Verdana" w:hAnsi="Verdana"/>
                <w:b/>
              </w:rPr>
            </w:pPr>
            <w:r w:rsidRPr="00F74ABA">
              <w:rPr>
                <w:rFonts w:ascii="Verdana" w:hAnsi="Verdana"/>
                <w:b/>
              </w:rPr>
              <w:t>(BENGAL CIRCLE)</w:t>
            </w:r>
          </w:p>
          <w:p w:rsidR="00956996" w:rsidRPr="00F74ABA" w:rsidRDefault="00956996" w:rsidP="00050E64">
            <w:pPr>
              <w:spacing w:after="0" w:line="240" w:lineRule="auto"/>
              <w:jc w:val="center"/>
              <w:rPr>
                <w:rFonts w:ascii="Verdana" w:hAnsi="Verdana"/>
                <w:b/>
                <w:i/>
              </w:rPr>
            </w:pPr>
            <w:r w:rsidRPr="00F74ABA">
              <w:rPr>
                <w:rFonts w:ascii="Verdana" w:hAnsi="Verdana"/>
                <w:b/>
                <w:i/>
              </w:rPr>
              <w:t>(REGISTERED UNDER ACT XVI OF 1926)</w:t>
            </w:r>
          </w:p>
          <w:p w:rsidR="00956996" w:rsidRPr="00F74ABA" w:rsidRDefault="00956996" w:rsidP="00050E64">
            <w:pPr>
              <w:spacing w:after="0" w:line="240" w:lineRule="auto"/>
              <w:jc w:val="center"/>
              <w:rPr>
                <w:rFonts w:ascii="Verdana" w:hAnsi="Verdana"/>
              </w:rPr>
            </w:pPr>
            <w:r w:rsidRPr="00F74ABA">
              <w:rPr>
                <w:rFonts w:ascii="Verdana" w:hAnsi="Verdana"/>
                <w:b/>
                <w:i/>
              </w:rPr>
              <w:t>(Affiliated with All India State Bank of India Staff Federation)</w:t>
            </w:r>
          </w:p>
        </w:tc>
      </w:tr>
      <w:tr w:rsidR="00956996" w:rsidRPr="00F74ABA" w:rsidTr="00050E64">
        <w:trPr>
          <w:trHeight w:val="367"/>
          <w:jc w:val="center"/>
        </w:trPr>
        <w:tc>
          <w:tcPr>
            <w:tcW w:w="1728" w:type="dxa"/>
            <w:vMerge/>
            <w:tcBorders>
              <w:left w:val="double" w:sz="4" w:space="0" w:color="auto"/>
              <w:bottom w:val="double" w:sz="4" w:space="0" w:color="auto"/>
              <w:right w:val="double" w:sz="4" w:space="0" w:color="auto"/>
            </w:tcBorders>
          </w:tcPr>
          <w:p w:rsidR="00956996" w:rsidRPr="00F74ABA" w:rsidRDefault="00956996" w:rsidP="00050E64">
            <w:pPr>
              <w:spacing w:after="0" w:line="240" w:lineRule="auto"/>
              <w:rPr>
                <w:rFonts w:ascii="Verdana" w:hAnsi="Verdana"/>
                <w:sz w:val="20"/>
                <w:szCs w:val="20"/>
              </w:rPr>
            </w:pPr>
          </w:p>
        </w:tc>
        <w:tc>
          <w:tcPr>
            <w:tcW w:w="3848" w:type="dxa"/>
            <w:tcBorders>
              <w:top w:val="double" w:sz="4" w:space="0" w:color="auto"/>
              <w:left w:val="double" w:sz="4" w:space="0" w:color="auto"/>
              <w:bottom w:val="double" w:sz="4" w:space="0" w:color="auto"/>
              <w:right w:val="double" w:sz="4" w:space="0" w:color="auto"/>
            </w:tcBorders>
          </w:tcPr>
          <w:p w:rsidR="00956996" w:rsidRPr="00F74ABA" w:rsidRDefault="00956996" w:rsidP="00050E64">
            <w:pPr>
              <w:spacing w:after="0" w:line="240" w:lineRule="auto"/>
              <w:rPr>
                <w:rFonts w:ascii="Verdana" w:hAnsi="Verdana"/>
                <w:b/>
                <w:sz w:val="18"/>
                <w:szCs w:val="18"/>
              </w:rPr>
            </w:pPr>
          </w:p>
          <w:p w:rsidR="00956996" w:rsidRPr="00F74ABA" w:rsidRDefault="00956996" w:rsidP="00050E64">
            <w:pPr>
              <w:spacing w:after="0" w:line="240" w:lineRule="auto"/>
              <w:rPr>
                <w:rFonts w:ascii="Verdana" w:hAnsi="Verdana"/>
                <w:b/>
                <w:sz w:val="18"/>
                <w:szCs w:val="18"/>
              </w:rPr>
            </w:pPr>
            <w:r w:rsidRPr="00F74ABA">
              <w:rPr>
                <w:rFonts w:ascii="Verdana" w:hAnsi="Verdana"/>
                <w:b/>
                <w:sz w:val="18"/>
                <w:szCs w:val="18"/>
              </w:rPr>
              <w:t>All letters to be addressed</w:t>
            </w:r>
          </w:p>
          <w:p w:rsidR="00956996" w:rsidRPr="00F74ABA" w:rsidRDefault="00956996" w:rsidP="00050E64">
            <w:pPr>
              <w:spacing w:after="0" w:line="240" w:lineRule="auto"/>
              <w:rPr>
                <w:rFonts w:ascii="Verdana" w:hAnsi="Verdana"/>
                <w:b/>
                <w:sz w:val="18"/>
                <w:szCs w:val="18"/>
              </w:rPr>
            </w:pPr>
            <w:r w:rsidRPr="00F74ABA">
              <w:rPr>
                <w:rFonts w:ascii="Verdana" w:hAnsi="Verdana"/>
                <w:b/>
                <w:sz w:val="18"/>
                <w:szCs w:val="18"/>
              </w:rPr>
              <w:t>to the General Secretary</w:t>
            </w:r>
          </w:p>
        </w:tc>
        <w:tc>
          <w:tcPr>
            <w:tcW w:w="4864" w:type="dxa"/>
            <w:gridSpan w:val="2"/>
            <w:tcBorders>
              <w:top w:val="double" w:sz="4" w:space="0" w:color="auto"/>
              <w:left w:val="double" w:sz="4" w:space="0" w:color="auto"/>
              <w:bottom w:val="double" w:sz="4" w:space="0" w:color="auto"/>
              <w:right w:val="double" w:sz="4" w:space="0" w:color="auto"/>
            </w:tcBorders>
          </w:tcPr>
          <w:p w:rsidR="00956996" w:rsidRPr="00F74ABA" w:rsidRDefault="00956996" w:rsidP="00050E64">
            <w:pPr>
              <w:spacing w:after="0" w:line="240" w:lineRule="auto"/>
              <w:jc w:val="right"/>
              <w:rPr>
                <w:rFonts w:ascii="Verdana" w:hAnsi="Verdana"/>
                <w:b/>
                <w:sz w:val="18"/>
                <w:szCs w:val="18"/>
              </w:rPr>
            </w:pPr>
            <w:r w:rsidRPr="00F74ABA">
              <w:rPr>
                <w:rFonts w:ascii="Verdana" w:hAnsi="Verdana"/>
                <w:b/>
                <w:sz w:val="18"/>
                <w:szCs w:val="18"/>
              </w:rPr>
              <w:t>“AJIT SEN BHAWAN”</w:t>
            </w:r>
          </w:p>
          <w:p w:rsidR="00956996" w:rsidRPr="00F74ABA" w:rsidRDefault="00956996" w:rsidP="00050E64">
            <w:pPr>
              <w:spacing w:after="0" w:line="240" w:lineRule="auto"/>
              <w:jc w:val="right"/>
              <w:rPr>
                <w:rFonts w:ascii="Verdana" w:hAnsi="Verdana"/>
                <w:b/>
                <w:sz w:val="18"/>
                <w:szCs w:val="18"/>
              </w:rPr>
            </w:pPr>
            <w:r w:rsidRPr="00F74ABA">
              <w:rPr>
                <w:rFonts w:ascii="Verdana" w:hAnsi="Verdana"/>
                <w:b/>
                <w:sz w:val="18"/>
                <w:szCs w:val="18"/>
              </w:rPr>
              <w:t>13, Crooked Lane (1</w:t>
            </w:r>
            <w:r w:rsidRPr="00F74ABA">
              <w:rPr>
                <w:rFonts w:ascii="Verdana" w:hAnsi="Verdana"/>
                <w:b/>
                <w:sz w:val="18"/>
                <w:szCs w:val="18"/>
                <w:vertAlign w:val="superscript"/>
              </w:rPr>
              <w:t>st</w:t>
            </w:r>
            <w:r w:rsidRPr="00F74ABA">
              <w:rPr>
                <w:rFonts w:ascii="Verdana" w:hAnsi="Verdana"/>
                <w:b/>
                <w:sz w:val="18"/>
                <w:szCs w:val="18"/>
              </w:rPr>
              <w:t xml:space="preserve"> Floor)</w:t>
            </w:r>
          </w:p>
          <w:p w:rsidR="00956996" w:rsidRPr="00F74ABA" w:rsidRDefault="00956996" w:rsidP="00050E64">
            <w:pPr>
              <w:spacing w:after="0" w:line="240" w:lineRule="auto"/>
              <w:jc w:val="right"/>
              <w:rPr>
                <w:rFonts w:ascii="Verdana" w:hAnsi="Verdana"/>
                <w:b/>
                <w:sz w:val="18"/>
                <w:szCs w:val="18"/>
              </w:rPr>
            </w:pPr>
            <w:r w:rsidRPr="00F74ABA">
              <w:rPr>
                <w:rFonts w:ascii="Verdana" w:hAnsi="Verdana"/>
                <w:b/>
                <w:sz w:val="18"/>
                <w:szCs w:val="18"/>
              </w:rPr>
              <w:t>Post Box No. 2817</w:t>
            </w:r>
          </w:p>
          <w:p w:rsidR="00956996" w:rsidRPr="00F74ABA" w:rsidRDefault="00956996" w:rsidP="00050E64">
            <w:pPr>
              <w:spacing w:after="0" w:line="240" w:lineRule="auto"/>
              <w:jc w:val="right"/>
              <w:rPr>
                <w:rFonts w:ascii="Verdana" w:hAnsi="Verdana"/>
                <w:sz w:val="18"/>
                <w:szCs w:val="18"/>
              </w:rPr>
            </w:pPr>
            <w:r w:rsidRPr="00F74ABA">
              <w:rPr>
                <w:rFonts w:ascii="Verdana" w:hAnsi="Verdana"/>
                <w:b/>
                <w:sz w:val="18"/>
                <w:szCs w:val="18"/>
              </w:rPr>
              <w:t>Kolkata – 700 069</w:t>
            </w:r>
          </w:p>
        </w:tc>
      </w:tr>
    </w:tbl>
    <w:p w:rsidR="00956996" w:rsidRPr="00B91B71" w:rsidRDefault="00956996" w:rsidP="00956996">
      <w:pPr>
        <w:spacing w:after="0" w:line="240" w:lineRule="auto"/>
        <w:jc w:val="both"/>
        <w:rPr>
          <w:rFonts w:ascii="Verdana" w:hAnsi="Verdana"/>
          <w:b/>
          <w:sz w:val="20"/>
          <w:szCs w:val="20"/>
        </w:rPr>
      </w:pPr>
      <w:proofErr w:type="gramStart"/>
      <w:r w:rsidRPr="001944C6">
        <w:rPr>
          <w:rFonts w:ascii="Verdana" w:hAnsi="Verdana"/>
          <w:b/>
          <w:sz w:val="20"/>
          <w:szCs w:val="20"/>
          <w:u w:val="single"/>
        </w:rPr>
        <w:t>CIRCULAR NO.</w:t>
      </w:r>
      <w:proofErr w:type="gramEnd"/>
      <w:r w:rsidRPr="001944C6">
        <w:rPr>
          <w:rFonts w:ascii="Verdana" w:hAnsi="Verdana"/>
          <w:b/>
          <w:sz w:val="20"/>
          <w:szCs w:val="20"/>
          <w:u w:val="single"/>
        </w:rPr>
        <w:t xml:space="preserve"> BEN/KOL/3</w:t>
      </w:r>
      <w:r>
        <w:rPr>
          <w:rFonts w:ascii="Verdana" w:hAnsi="Verdana"/>
          <w:b/>
          <w:sz w:val="20"/>
          <w:szCs w:val="20"/>
          <w:u w:val="single"/>
        </w:rPr>
        <w:t>5</w:t>
      </w:r>
      <w:r>
        <w:rPr>
          <w:rFonts w:ascii="Verdana" w:hAnsi="Verdana"/>
          <w:sz w:val="20"/>
          <w:szCs w:val="20"/>
        </w:rPr>
        <w:tab/>
        <w:t xml:space="preserve">        </w:t>
      </w:r>
      <w:r w:rsidRPr="001944C6">
        <w:rPr>
          <w:rFonts w:ascii="Verdana" w:hAnsi="Verdana"/>
          <w:b/>
          <w:sz w:val="20"/>
          <w:szCs w:val="20"/>
          <w:u w:val="single"/>
        </w:rPr>
        <w:t>TO ALL UNITS / MEMBERS</w:t>
      </w:r>
      <w:r>
        <w:rPr>
          <w:rFonts w:ascii="Verdana" w:hAnsi="Verdana"/>
          <w:sz w:val="20"/>
          <w:szCs w:val="20"/>
        </w:rPr>
        <w:t xml:space="preserve"> </w:t>
      </w:r>
      <w:r>
        <w:rPr>
          <w:rFonts w:ascii="Verdana" w:hAnsi="Verdana"/>
          <w:sz w:val="20"/>
          <w:szCs w:val="20"/>
        </w:rPr>
        <w:tab/>
        <w:t xml:space="preserve">           </w:t>
      </w:r>
      <w:r w:rsidRPr="001944C6">
        <w:rPr>
          <w:rFonts w:ascii="Verdana" w:hAnsi="Verdana"/>
          <w:b/>
          <w:sz w:val="20"/>
          <w:szCs w:val="20"/>
          <w:u w:val="single"/>
        </w:rPr>
        <w:t xml:space="preserve">DATE: </w:t>
      </w:r>
      <w:r>
        <w:rPr>
          <w:rFonts w:ascii="Verdana" w:hAnsi="Verdana"/>
          <w:b/>
          <w:sz w:val="20"/>
          <w:szCs w:val="20"/>
          <w:u w:val="single"/>
        </w:rPr>
        <w:t>27.08</w:t>
      </w:r>
      <w:r w:rsidRPr="001944C6">
        <w:rPr>
          <w:rFonts w:ascii="Verdana" w:hAnsi="Verdana"/>
          <w:b/>
          <w:sz w:val="20"/>
          <w:szCs w:val="20"/>
          <w:u w:val="single"/>
        </w:rPr>
        <w:t>.2018</w:t>
      </w:r>
    </w:p>
    <w:p w:rsidR="00D10C7E" w:rsidRDefault="00B42E47" w:rsidP="00CB41C1">
      <w:pPr>
        <w:pStyle w:val="No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sidR="00534DA4">
        <w:rPr>
          <w:rFonts w:ascii="Book Antiqua" w:hAnsi="Book Antiqua"/>
          <w:sz w:val="24"/>
          <w:szCs w:val="24"/>
        </w:rPr>
        <w:tab/>
      </w:r>
    </w:p>
    <w:p w:rsidR="00B42E47" w:rsidRPr="00534DA4" w:rsidRDefault="00B42E47" w:rsidP="00A62DE3">
      <w:pPr>
        <w:pStyle w:val="NoSpacing"/>
        <w:jc w:val="center"/>
        <w:rPr>
          <w:rFonts w:ascii="Book Antiqua" w:hAnsi="Book Antiqua"/>
          <w:b/>
          <w:sz w:val="24"/>
          <w:szCs w:val="24"/>
          <w:u w:val="single"/>
        </w:rPr>
      </w:pPr>
      <w:r w:rsidRPr="00534DA4">
        <w:rPr>
          <w:rFonts w:ascii="Book Antiqua" w:hAnsi="Book Antiqua"/>
          <w:b/>
          <w:sz w:val="24"/>
          <w:szCs w:val="24"/>
          <w:u w:val="single"/>
        </w:rPr>
        <w:t>3</w:t>
      </w:r>
      <w:r w:rsidRPr="00534DA4">
        <w:rPr>
          <w:rFonts w:ascii="Book Antiqua" w:hAnsi="Book Antiqua"/>
          <w:b/>
          <w:sz w:val="24"/>
          <w:szCs w:val="24"/>
          <w:u w:val="single"/>
          <w:vertAlign w:val="superscript"/>
        </w:rPr>
        <w:t>rd</w:t>
      </w:r>
      <w:r w:rsidRPr="00534DA4">
        <w:rPr>
          <w:rFonts w:ascii="Book Antiqua" w:hAnsi="Book Antiqua"/>
          <w:b/>
          <w:sz w:val="24"/>
          <w:szCs w:val="24"/>
          <w:u w:val="single"/>
        </w:rPr>
        <w:t xml:space="preserve"> CIRCLE COMMITTEE MEETING</w:t>
      </w:r>
    </w:p>
    <w:p w:rsidR="00B42E47" w:rsidRDefault="00B42E47" w:rsidP="00CB41C1">
      <w:pPr>
        <w:pStyle w:val="NoSpacing"/>
        <w:rPr>
          <w:rFonts w:ascii="Book Antiqua" w:hAnsi="Book Antiqua"/>
          <w:sz w:val="24"/>
          <w:szCs w:val="24"/>
        </w:rPr>
      </w:pPr>
    </w:p>
    <w:p w:rsidR="00F8576F" w:rsidRDefault="00B42E47" w:rsidP="00B42E47">
      <w:pPr>
        <w:pStyle w:val="NoSpacing"/>
        <w:jc w:val="both"/>
        <w:rPr>
          <w:rFonts w:ascii="Book Antiqua" w:hAnsi="Book Antiqua"/>
          <w:sz w:val="24"/>
          <w:szCs w:val="24"/>
        </w:rPr>
      </w:pPr>
      <w:r>
        <w:rPr>
          <w:rFonts w:ascii="Book Antiqua" w:hAnsi="Book Antiqua"/>
          <w:sz w:val="24"/>
          <w:szCs w:val="24"/>
        </w:rPr>
        <w:t>The 3</w:t>
      </w:r>
      <w:r w:rsidRPr="00B42E47">
        <w:rPr>
          <w:rFonts w:ascii="Book Antiqua" w:hAnsi="Book Antiqua"/>
          <w:sz w:val="24"/>
          <w:szCs w:val="24"/>
          <w:vertAlign w:val="superscript"/>
        </w:rPr>
        <w:t>rd</w:t>
      </w:r>
      <w:r>
        <w:rPr>
          <w:rFonts w:ascii="Book Antiqua" w:hAnsi="Book Antiqua"/>
          <w:sz w:val="24"/>
          <w:szCs w:val="24"/>
        </w:rPr>
        <w:t xml:space="preserve"> Circle Committee Meeting was held on19th August 2018 at</w:t>
      </w:r>
      <w:r w:rsidR="00A62DE3">
        <w:rPr>
          <w:rFonts w:ascii="Book Antiqua" w:hAnsi="Book Antiqua"/>
          <w:sz w:val="24"/>
          <w:szCs w:val="24"/>
        </w:rPr>
        <w:t xml:space="preserve"> the </w:t>
      </w:r>
      <w:proofErr w:type="spellStart"/>
      <w:r w:rsidR="00A62DE3">
        <w:rPr>
          <w:rFonts w:ascii="Book Antiqua" w:hAnsi="Book Antiqua"/>
          <w:sz w:val="24"/>
          <w:szCs w:val="24"/>
        </w:rPr>
        <w:t>Jadavpur</w:t>
      </w:r>
      <w:proofErr w:type="spellEnd"/>
      <w:r w:rsidR="00A62DE3">
        <w:rPr>
          <w:rFonts w:ascii="Book Antiqua" w:hAnsi="Book Antiqua"/>
          <w:sz w:val="24"/>
          <w:szCs w:val="24"/>
        </w:rPr>
        <w:t xml:space="preserve"> University campus</w:t>
      </w:r>
      <w:r>
        <w:rPr>
          <w:rFonts w:ascii="Book Antiqua" w:hAnsi="Book Antiqua"/>
          <w:sz w:val="24"/>
          <w:szCs w:val="24"/>
        </w:rPr>
        <w:t xml:space="preserve">, </w:t>
      </w:r>
      <w:proofErr w:type="spellStart"/>
      <w:r>
        <w:rPr>
          <w:rFonts w:ascii="Book Antiqua" w:hAnsi="Book Antiqua"/>
          <w:sz w:val="24"/>
          <w:szCs w:val="24"/>
        </w:rPr>
        <w:t>Teqip</w:t>
      </w:r>
      <w:proofErr w:type="spellEnd"/>
      <w:r>
        <w:rPr>
          <w:rFonts w:ascii="Book Antiqua" w:hAnsi="Book Antiqua"/>
          <w:sz w:val="24"/>
          <w:szCs w:val="24"/>
        </w:rPr>
        <w:t xml:space="preserve"> building seminar hall hosted by th</w:t>
      </w:r>
      <w:r w:rsidR="00062346">
        <w:rPr>
          <w:rFonts w:ascii="Book Antiqua" w:hAnsi="Book Antiqua"/>
          <w:sz w:val="24"/>
          <w:szCs w:val="24"/>
        </w:rPr>
        <w:t xml:space="preserve">e </w:t>
      </w:r>
      <w:proofErr w:type="spellStart"/>
      <w:r w:rsidR="00062346">
        <w:rPr>
          <w:rFonts w:ascii="Book Antiqua" w:hAnsi="Book Antiqua"/>
          <w:sz w:val="24"/>
          <w:szCs w:val="24"/>
        </w:rPr>
        <w:t>Jadavpur</w:t>
      </w:r>
      <w:proofErr w:type="spellEnd"/>
      <w:r w:rsidR="00062346">
        <w:rPr>
          <w:rFonts w:ascii="Book Antiqua" w:hAnsi="Book Antiqua"/>
          <w:sz w:val="24"/>
          <w:szCs w:val="24"/>
        </w:rPr>
        <w:t xml:space="preserve"> University unit</w:t>
      </w:r>
      <w:r w:rsidR="00A00C46">
        <w:rPr>
          <w:rFonts w:ascii="Book Antiqua" w:hAnsi="Book Antiqua"/>
          <w:sz w:val="24"/>
          <w:szCs w:val="24"/>
        </w:rPr>
        <w:t>.</w:t>
      </w:r>
      <w:r w:rsidR="00062346">
        <w:rPr>
          <w:rFonts w:ascii="Book Antiqua" w:hAnsi="Book Antiqua"/>
          <w:sz w:val="24"/>
          <w:szCs w:val="24"/>
        </w:rPr>
        <w:t xml:space="preserve"> </w:t>
      </w:r>
      <w:r>
        <w:rPr>
          <w:rFonts w:ascii="Book Antiqua" w:hAnsi="Book Antiqua"/>
          <w:sz w:val="24"/>
          <w:szCs w:val="24"/>
        </w:rPr>
        <w:t>The meeting w</w:t>
      </w:r>
      <w:r w:rsidR="00E25781">
        <w:rPr>
          <w:rFonts w:ascii="Book Antiqua" w:hAnsi="Book Antiqua"/>
          <w:sz w:val="24"/>
          <w:szCs w:val="24"/>
        </w:rPr>
        <w:t>as presided by the Circle Presi</w:t>
      </w:r>
      <w:r>
        <w:rPr>
          <w:rFonts w:ascii="Book Antiqua" w:hAnsi="Book Antiqua"/>
          <w:sz w:val="24"/>
          <w:szCs w:val="24"/>
        </w:rPr>
        <w:t>dent</w:t>
      </w:r>
      <w:r w:rsidR="00A00C46">
        <w:rPr>
          <w:rFonts w:ascii="Book Antiqua" w:hAnsi="Book Antiqua"/>
          <w:sz w:val="24"/>
          <w:szCs w:val="24"/>
        </w:rPr>
        <w:t>,</w:t>
      </w:r>
      <w:r>
        <w:rPr>
          <w:rFonts w:ascii="Book Antiqua" w:hAnsi="Book Antiqua"/>
          <w:sz w:val="24"/>
          <w:szCs w:val="24"/>
        </w:rPr>
        <w:t xml:space="preserve"> Com. </w:t>
      </w:r>
      <w:proofErr w:type="spellStart"/>
      <w:r>
        <w:rPr>
          <w:rFonts w:ascii="Book Antiqua" w:hAnsi="Book Antiqua"/>
          <w:sz w:val="24"/>
          <w:szCs w:val="24"/>
        </w:rPr>
        <w:t>Animesh</w:t>
      </w:r>
      <w:proofErr w:type="spellEnd"/>
      <w:r>
        <w:rPr>
          <w:rFonts w:ascii="Book Antiqua" w:hAnsi="Book Antiqua"/>
          <w:sz w:val="24"/>
          <w:szCs w:val="24"/>
        </w:rPr>
        <w:t xml:space="preserve"> </w:t>
      </w:r>
      <w:proofErr w:type="spellStart"/>
      <w:r>
        <w:rPr>
          <w:rFonts w:ascii="Book Antiqua" w:hAnsi="Book Antiqua"/>
          <w:sz w:val="24"/>
          <w:szCs w:val="24"/>
        </w:rPr>
        <w:t>Chatterjee</w:t>
      </w:r>
      <w:proofErr w:type="spellEnd"/>
      <w:r>
        <w:rPr>
          <w:rFonts w:ascii="Book Antiqua" w:hAnsi="Book Antiqua"/>
          <w:sz w:val="24"/>
          <w:szCs w:val="24"/>
        </w:rPr>
        <w:t>. At the outset</w:t>
      </w:r>
      <w:r w:rsidR="00A00C46">
        <w:rPr>
          <w:rFonts w:ascii="Book Antiqua" w:hAnsi="Book Antiqua"/>
          <w:sz w:val="24"/>
          <w:szCs w:val="24"/>
        </w:rPr>
        <w:t>,</w:t>
      </w:r>
      <w:r>
        <w:rPr>
          <w:rFonts w:ascii="Book Antiqua" w:hAnsi="Book Antiqua"/>
          <w:sz w:val="24"/>
          <w:szCs w:val="24"/>
        </w:rPr>
        <w:t xml:space="preserve"> he welcomed all the Circle committee members in the meeting and narrated in short the functioning of Module functionaries in different Modules and </w:t>
      </w:r>
      <w:r w:rsidR="00473D14">
        <w:rPr>
          <w:rFonts w:ascii="Book Antiqua" w:hAnsi="Book Antiqua"/>
          <w:sz w:val="24"/>
          <w:szCs w:val="24"/>
        </w:rPr>
        <w:t>then invited Com. General Secretary to speak on the agenda</w:t>
      </w:r>
      <w:r w:rsidR="00E62765">
        <w:rPr>
          <w:rFonts w:ascii="Book Antiqua" w:hAnsi="Book Antiqua"/>
          <w:sz w:val="24"/>
          <w:szCs w:val="24"/>
        </w:rPr>
        <w:t xml:space="preserve"> of Organizational matter</w:t>
      </w:r>
      <w:r w:rsidR="00473D14">
        <w:rPr>
          <w:rFonts w:ascii="Book Antiqua" w:hAnsi="Book Antiqua"/>
          <w:sz w:val="24"/>
          <w:szCs w:val="24"/>
        </w:rPr>
        <w:t>.</w:t>
      </w:r>
    </w:p>
    <w:p w:rsidR="00473D14" w:rsidRDefault="00473D14" w:rsidP="00B42E47">
      <w:pPr>
        <w:pStyle w:val="NoSpacing"/>
        <w:jc w:val="both"/>
        <w:rPr>
          <w:rFonts w:ascii="Book Antiqua" w:hAnsi="Book Antiqua"/>
          <w:sz w:val="24"/>
          <w:szCs w:val="24"/>
        </w:rPr>
      </w:pPr>
    </w:p>
    <w:p w:rsidR="00473D14" w:rsidRDefault="00473D14" w:rsidP="00B42E47">
      <w:pPr>
        <w:pStyle w:val="NoSpacing"/>
        <w:jc w:val="both"/>
        <w:rPr>
          <w:rFonts w:ascii="Book Antiqua" w:hAnsi="Book Antiqua"/>
          <w:sz w:val="24"/>
          <w:szCs w:val="24"/>
        </w:rPr>
      </w:pPr>
      <w:r>
        <w:rPr>
          <w:rFonts w:ascii="Book Antiqua" w:hAnsi="Book Antiqua"/>
          <w:sz w:val="24"/>
          <w:szCs w:val="24"/>
        </w:rPr>
        <w:t xml:space="preserve">Com. General Secretary mentioned about the Kerala flood situation and urged all to stand beside them at the time of need and even invited from members to suggest the amount of donation to be given for the flood victim. He stressed upon to make constant communication with </w:t>
      </w:r>
      <w:r w:rsidR="00816FFE">
        <w:rPr>
          <w:rFonts w:ascii="Book Antiqua" w:hAnsi="Book Antiqua"/>
          <w:sz w:val="24"/>
          <w:szCs w:val="24"/>
        </w:rPr>
        <w:t>members,</w:t>
      </w:r>
      <w:r>
        <w:rPr>
          <w:rFonts w:ascii="Book Antiqua" w:hAnsi="Book Antiqua"/>
          <w:sz w:val="24"/>
          <w:szCs w:val="24"/>
        </w:rPr>
        <w:t xml:space="preserve"> visit branches and</w:t>
      </w:r>
      <w:r w:rsidR="00E62765">
        <w:rPr>
          <w:rFonts w:ascii="Book Antiqua" w:hAnsi="Book Antiqua"/>
          <w:sz w:val="24"/>
          <w:szCs w:val="24"/>
        </w:rPr>
        <w:t xml:space="preserve"> to flag the unresolved</w:t>
      </w:r>
      <w:r>
        <w:rPr>
          <w:rFonts w:ascii="Book Antiqua" w:hAnsi="Book Antiqua"/>
          <w:sz w:val="24"/>
          <w:szCs w:val="24"/>
        </w:rPr>
        <w:t xml:space="preserve"> issues / problems in the M</w:t>
      </w:r>
      <w:r w:rsidR="00816FFE">
        <w:rPr>
          <w:rFonts w:ascii="Book Antiqua" w:hAnsi="Book Antiqua"/>
          <w:sz w:val="24"/>
          <w:szCs w:val="24"/>
        </w:rPr>
        <w:t xml:space="preserve">odular Structured meetings.  He </w:t>
      </w:r>
      <w:r>
        <w:rPr>
          <w:rFonts w:ascii="Book Antiqua" w:hAnsi="Book Antiqua"/>
          <w:sz w:val="24"/>
          <w:szCs w:val="24"/>
        </w:rPr>
        <w:t xml:space="preserve">discussed at length </w:t>
      </w:r>
      <w:r w:rsidR="00816FFE">
        <w:rPr>
          <w:rFonts w:ascii="Book Antiqua" w:hAnsi="Book Antiqua"/>
          <w:sz w:val="24"/>
          <w:szCs w:val="24"/>
        </w:rPr>
        <w:t>on the following issues.</w:t>
      </w:r>
    </w:p>
    <w:p w:rsidR="00816FFE" w:rsidRDefault="00816FFE" w:rsidP="00B42E47">
      <w:pPr>
        <w:pStyle w:val="NoSpacing"/>
        <w:jc w:val="both"/>
        <w:rPr>
          <w:rFonts w:ascii="Book Antiqua" w:hAnsi="Book Antiqua"/>
          <w:sz w:val="24"/>
          <w:szCs w:val="24"/>
        </w:rPr>
      </w:pPr>
    </w:p>
    <w:p w:rsidR="00816FFE" w:rsidRDefault="00816FFE" w:rsidP="00816FFE">
      <w:pPr>
        <w:pStyle w:val="NoSpacing"/>
        <w:numPr>
          <w:ilvl w:val="0"/>
          <w:numId w:val="1"/>
        </w:numPr>
        <w:jc w:val="both"/>
        <w:rPr>
          <w:rFonts w:ascii="Book Antiqua" w:hAnsi="Book Antiqua"/>
          <w:sz w:val="24"/>
          <w:szCs w:val="24"/>
        </w:rPr>
      </w:pPr>
      <w:r>
        <w:rPr>
          <w:rFonts w:ascii="Book Antiqua" w:hAnsi="Book Antiqua"/>
          <w:sz w:val="24"/>
          <w:szCs w:val="24"/>
        </w:rPr>
        <w:t>Invitation of option for transfer of guards to their place of choice</w:t>
      </w:r>
    </w:p>
    <w:p w:rsidR="00816FFE" w:rsidRDefault="00816FFE" w:rsidP="00816FFE">
      <w:pPr>
        <w:pStyle w:val="NoSpacing"/>
        <w:numPr>
          <w:ilvl w:val="0"/>
          <w:numId w:val="1"/>
        </w:numPr>
        <w:jc w:val="both"/>
        <w:rPr>
          <w:rFonts w:ascii="Book Antiqua" w:hAnsi="Book Antiqua"/>
          <w:sz w:val="24"/>
          <w:szCs w:val="24"/>
        </w:rPr>
      </w:pPr>
      <w:r>
        <w:rPr>
          <w:rFonts w:ascii="Book Antiqua" w:hAnsi="Book Antiqua"/>
          <w:sz w:val="24"/>
          <w:szCs w:val="24"/>
        </w:rPr>
        <w:t>Legiti</w:t>
      </w:r>
      <w:r w:rsidR="00663CEB">
        <w:rPr>
          <w:rFonts w:ascii="Book Antiqua" w:hAnsi="Book Antiqua"/>
          <w:sz w:val="24"/>
          <w:szCs w:val="24"/>
        </w:rPr>
        <w:t xml:space="preserve">mate mode of payment to members as per provision of Award </w:t>
      </w:r>
      <w:r>
        <w:rPr>
          <w:rFonts w:ascii="Book Antiqua" w:hAnsi="Book Antiqua"/>
          <w:sz w:val="24"/>
          <w:szCs w:val="24"/>
        </w:rPr>
        <w:t>working in marketing outfit as discussed in last CCC meeting.</w:t>
      </w:r>
    </w:p>
    <w:p w:rsidR="00816FFE" w:rsidRDefault="00816FFE" w:rsidP="00816FFE">
      <w:pPr>
        <w:pStyle w:val="NoSpacing"/>
        <w:numPr>
          <w:ilvl w:val="0"/>
          <w:numId w:val="1"/>
        </w:numPr>
        <w:jc w:val="both"/>
        <w:rPr>
          <w:rFonts w:ascii="Book Antiqua" w:hAnsi="Book Antiqua"/>
          <w:sz w:val="24"/>
          <w:szCs w:val="24"/>
        </w:rPr>
      </w:pPr>
      <w:r>
        <w:rPr>
          <w:rFonts w:ascii="Book Antiqua" w:hAnsi="Book Antiqua"/>
          <w:sz w:val="24"/>
          <w:szCs w:val="24"/>
        </w:rPr>
        <w:t xml:space="preserve">Left over overtime payment </w:t>
      </w:r>
      <w:r w:rsidR="007A4583">
        <w:rPr>
          <w:rFonts w:ascii="Book Antiqua" w:hAnsi="Book Antiqua"/>
          <w:sz w:val="24"/>
          <w:szCs w:val="24"/>
        </w:rPr>
        <w:t>on account Demonetization</w:t>
      </w:r>
      <w:r w:rsidR="005C459D">
        <w:rPr>
          <w:rFonts w:ascii="Book Antiqua" w:hAnsi="Book Antiqua"/>
          <w:sz w:val="24"/>
          <w:szCs w:val="24"/>
        </w:rPr>
        <w:t xml:space="preserve"> to be paid by Bank as per decision</w:t>
      </w:r>
      <w:r w:rsidR="002725FB">
        <w:rPr>
          <w:rFonts w:ascii="Book Antiqua" w:hAnsi="Book Antiqua"/>
          <w:sz w:val="24"/>
          <w:szCs w:val="24"/>
        </w:rPr>
        <w:t xml:space="preserve"> of CCC Meeting</w:t>
      </w:r>
      <w:r w:rsidR="007A4583">
        <w:rPr>
          <w:rFonts w:ascii="Book Antiqua" w:hAnsi="Book Antiqua"/>
          <w:sz w:val="24"/>
          <w:szCs w:val="24"/>
        </w:rPr>
        <w:t>.</w:t>
      </w:r>
    </w:p>
    <w:p w:rsidR="007A4583" w:rsidRDefault="007A4583" w:rsidP="00816FFE">
      <w:pPr>
        <w:pStyle w:val="NoSpacing"/>
        <w:numPr>
          <w:ilvl w:val="0"/>
          <w:numId w:val="1"/>
        </w:numPr>
        <w:jc w:val="both"/>
        <w:rPr>
          <w:rFonts w:ascii="Book Antiqua" w:hAnsi="Book Antiqua"/>
          <w:sz w:val="24"/>
          <w:szCs w:val="24"/>
        </w:rPr>
      </w:pPr>
      <w:r>
        <w:rPr>
          <w:rFonts w:ascii="Book Antiqua" w:hAnsi="Book Antiqua"/>
          <w:sz w:val="24"/>
          <w:szCs w:val="24"/>
        </w:rPr>
        <w:t>Celebration of centenary year of SBISA to make it a grand success.</w:t>
      </w:r>
    </w:p>
    <w:p w:rsidR="007A4583" w:rsidRDefault="007A4583" w:rsidP="00816FFE">
      <w:pPr>
        <w:pStyle w:val="NoSpacing"/>
        <w:numPr>
          <w:ilvl w:val="0"/>
          <w:numId w:val="1"/>
        </w:numPr>
        <w:jc w:val="both"/>
        <w:rPr>
          <w:rFonts w:ascii="Book Antiqua" w:hAnsi="Book Antiqua"/>
          <w:sz w:val="24"/>
          <w:szCs w:val="24"/>
        </w:rPr>
      </w:pPr>
      <w:r>
        <w:rPr>
          <w:rFonts w:ascii="Book Antiqua" w:hAnsi="Book Antiqua"/>
          <w:sz w:val="24"/>
          <w:szCs w:val="24"/>
        </w:rPr>
        <w:t>Stopping of transfers of staff above the age of 55/57 years.</w:t>
      </w:r>
    </w:p>
    <w:p w:rsidR="003102D6" w:rsidRDefault="003102D6" w:rsidP="00816FFE">
      <w:pPr>
        <w:pStyle w:val="NoSpacing"/>
        <w:numPr>
          <w:ilvl w:val="0"/>
          <w:numId w:val="1"/>
        </w:numPr>
        <w:jc w:val="both"/>
        <w:rPr>
          <w:rFonts w:ascii="Book Antiqua" w:hAnsi="Book Antiqua"/>
          <w:sz w:val="24"/>
          <w:szCs w:val="24"/>
        </w:rPr>
      </w:pPr>
      <w:r>
        <w:rPr>
          <w:rFonts w:ascii="Book Antiqua" w:hAnsi="Book Antiqua"/>
          <w:sz w:val="24"/>
          <w:szCs w:val="24"/>
        </w:rPr>
        <w:t>Rising frauds in different branches</w:t>
      </w:r>
      <w:r w:rsidR="00FD2834">
        <w:rPr>
          <w:rFonts w:ascii="Book Antiqua" w:hAnsi="Book Antiqua"/>
          <w:sz w:val="24"/>
          <w:szCs w:val="24"/>
        </w:rPr>
        <w:t>.</w:t>
      </w:r>
    </w:p>
    <w:p w:rsidR="003102D6" w:rsidRDefault="003102D6" w:rsidP="00816FFE">
      <w:pPr>
        <w:pStyle w:val="NoSpacing"/>
        <w:numPr>
          <w:ilvl w:val="0"/>
          <w:numId w:val="1"/>
        </w:numPr>
        <w:jc w:val="both"/>
        <w:rPr>
          <w:rFonts w:ascii="Book Antiqua" w:hAnsi="Book Antiqua"/>
          <w:sz w:val="24"/>
          <w:szCs w:val="24"/>
        </w:rPr>
      </w:pPr>
      <w:r>
        <w:rPr>
          <w:rFonts w:ascii="Book Antiqua" w:hAnsi="Book Antiqua"/>
          <w:sz w:val="24"/>
          <w:szCs w:val="24"/>
        </w:rPr>
        <w:t>Outsourcing of Cash Department jobs under Cash Efficiency Project and our stand to resist by launching agitation against such move</w:t>
      </w:r>
      <w:r w:rsidR="00FD2834">
        <w:rPr>
          <w:rFonts w:ascii="Book Antiqua" w:hAnsi="Book Antiqua"/>
          <w:sz w:val="24"/>
          <w:szCs w:val="24"/>
        </w:rPr>
        <w:t xml:space="preserve"> as Bank has not entered into bilateral Agreement with Staff Federation</w:t>
      </w:r>
      <w:r>
        <w:rPr>
          <w:rFonts w:ascii="Book Antiqua" w:hAnsi="Book Antiqua"/>
          <w:sz w:val="24"/>
          <w:szCs w:val="24"/>
        </w:rPr>
        <w:t>.</w:t>
      </w:r>
    </w:p>
    <w:p w:rsidR="003102D6" w:rsidRDefault="003102D6" w:rsidP="00816FFE">
      <w:pPr>
        <w:pStyle w:val="NoSpacing"/>
        <w:numPr>
          <w:ilvl w:val="0"/>
          <w:numId w:val="1"/>
        </w:numPr>
        <w:jc w:val="both"/>
        <w:rPr>
          <w:rFonts w:ascii="Book Antiqua" w:hAnsi="Book Antiqua"/>
          <w:sz w:val="24"/>
          <w:szCs w:val="24"/>
        </w:rPr>
      </w:pPr>
      <w:r>
        <w:rPr>
          <w:rFonts w:ascii="Book Antiqua" w:hAnsi="Book Antiqua"/>
          <w:sz w:val="24"/>
          <w:szCs w:val="24"/>
        </w:rPr>
        <w:t>Dismantling of Central Accounts Office to the Corporate Centre Mumbai – Our stand to intensify the agitational programme jointly with the SBIOA.</w:t>
      </w:r>
    </w:p>
    <w:p w:rsidR="003102D6" w:rsidRDefault="00E07488" w:rsidP="00816FFE">
      <w:pPr>
        <w:pStyle w:val="NoSpacing"/>
        <w:numPr>
          <w:ilvl w:val="0"/>
          <w:numId w:val="1"/>
        </w:numPr>
        <w:jc w:val="both"/>
        <w:rPr>
          <w:rFonts w:ascii="Book Antiqua" w:hAnsi="Book Antiqua"/>
          <w:sz w:val="24"/>
          <w:szCs w:val="24"/>
        </w:rPr>
      </w:pPr>
      <w:r>
        <w:rPr>
          <w:rFonts w:ascii="Book Antiqua" w:hAnsi="Book Antiqua"/>
          <w:sz w:val="24"/>
          <w:szCs w:val="24"/>
        </w:rPr>
        <w:t>Towards resolution of</w:t>
      </w:r>
      <w:r w:rsidR="003102D6">
        <w:rPr>
          <w:rFonts w:ascii="Book Antiqua" w:hAnsi="Book Antiqua"/>
          <w:sz w:val="24"/>
          <w:szCs w:val="24"/>
        </w:rPr>
        <w:t xml:space="preserve"> issues of maintenance staff who were retrenched by the Bank.</w:t>
      </w:r>
    </w:p>
    <w:p w:rsidR="003102D6" w:rsidRDefault="003102D6" w:rsidP="00816FFE">
      <w:pPr>
        <w:pStyle w:val="NoSpacing"/>
        <w:numPr>
          <w:ilvl w:val="0"/>
          <w:numId w:val="1"/>
        </w:numPr>
        <w:jc w:val="both"/>
        <w:rPr>
          <w:rFonts w:ascii="Book Antiqua" w:hAnsi="Book Antiqua"/>
          <w:sz w:val="24"/>
          <w:szCs w:val="24"/>
        </w:rPr>
      </w:pPr>
      <w:r>
        <w:rPr>
          <w:rFonts w:ascii="Book Antiqua" w:hAnsi="Book Antiqua"/>
          <w:sz w:val="24"/>
          <w:szCs w:val="24"/>
        </w:rPr>
        <w:t xml:space="preserve">Resolving issues of </w:t>
      </w:r>
      <w:proofErr w:type="spellStart"/>
      <w:r>
        <w:rPr>
          <w:rFonts w:ascii="Book Antiqua" w:hAnsi="Book Antiqua"/>
          <w:sz w:val="24"/>
          <w:szCs w:val="24"/>
        </w:rPr>
        <w:t>Tamluk</w:t>
      </w:r>
      <w:proofErr w:type="spellEnd"/>
      <w:r>
        <w:rPr>
          <w:rFonts w:ascii="Book Antiqua" w:hAnsi="Book Antiqua"/>
          <w:sz w:val="24"/>
          <w:szCs w:val="24"/>
        </w:rPr>
        <w:t xml:space="preserve"> Railway Station branch and </w:t>
      </w:r>
      <w:r w:rsidR="00FD2834">
        <w:rPr>
          <w:rFonts w:ascii="Book Antiqua" w:hAnsi="Book Antiqua"/>
          <w:sz w:val="24"/>
          <w:szCs w:val="24"/>
        </w:rPr>
        <w:t>reversion</w:t>
      </w:r>
      <w:r>
        <w:rPr>
          <w:rFonts w:ascii="Book Antiqua" w:hAnsi="Book Antiqua"/>
          <w:sz w:val="24"/>
          <w:szCs w:val="24"/>
        </w:rPr>
        <w:t xml:space="preserve"> of punishment </w:t>
      </w:r>
      <w:r w:rsidR="00FD2834">
        <w:rPr>
          <w:rFonts w:ascii="Book Antiqua" w:hAnsi="Book Antiqua"/>
          <w:sz w:val="24"/>
          <w:szCs w:val="24"/>
        </w:rPr>
        <w:t xml:space="preserve">meted out </w:t>
      </w:r>
      <w:r>
        <w:rPr>
          <w:rFonts w:ascii="Book Antiqua" w:hAnsi="Book Antiqua"/>
          <w:sz w:val="24"/>
          <w:szCs w:val="24"/>
        </w:rPr>
        <w:t xml:space="preserve">to eleven members </w:t>
      </w:r>
      <w:r w:rsidR="00FD2834">
        <w:rPr>
          <w:rFonts w:ascii="Book Antiqua" w:hAnsi="Book Antiqua"/>
          <w:sz w:val="24"/>
          <w:szCs w:val="24"/>
        </w:rPr>
        <w:t>at</w:t>
      </w:r>
      <w:r>
        <w:rPr>
          <w:rFonts w:ascii="Book Antiqua" w:hAnsi="Book Antiqua"/>
          <w:sz w:val="24"/>
          <w:szCs w:val="24"/>
        </w:rPr>
        <w:t xml:space="preserve"> our intervention.</w:t>
      </w:r>
    </w:p>
    <w:p w:rsidR="003102D6" w:rsidRDefault="00534DA4" w:rsidP="00816FFE">
      <w:pPr>
        <w:pStyle w:val="NoSpacing"/>
        <w:numPr>
          <w:ilvl w:val="0"/>
          <w:numId w:val="1"/>
        </w:numPr>
        <w:jc w:val="both"/>
        <w:rPr>
          <w:rFonts w:ascii="Book Antiqua" w:hAnsi="Book Antiqua"/>
          <w:sz w:val="24"/>
          <w:szCs w:val="24"/>
        </w:rPr>
      </w:pPr>
      <w:r>
        <w:rPr>
          <w:rFonts w:ascii="Book Antiqua" w:hAnsi="Book Antiqua"/>
          <w:sz w:val="24"/>
          <w:szCs w:val="24"/>
        </w:rPr>
        <w:t xml:space="preserve">Incident of </w:t>
      </w:r>
      <w:proofErr w:type="spellStart"/>
      <w:r>
        <w:rPr>
          <w:rFonts w:ascii="Book Antiqua" w:hAnsi="Book Antiqua"/>
          <w:sz w:val="24"/>
          <w:szCs w:val="24"/>
        </w:rPr>
        <w:t>Chakdah</w:t>
      </w:r>
      <w:proofErr w:type="spellEnd"/>
      <w:r>
        <w:rPr>
          <w:rFonts w:ascii="Book Antiqua" w:hAnsi="Book Antiqua"/>
          <w:sz w:val="24"/>
          <w:szCs w:val="24"/>
        </w:rPr>
        <w:t xml:space="preserve"> Town branch and</w:t>
      </w:r>
      <w:r w:rsidR="00966B77">
        <w:rPr>
          <w:rFonts w:ascii="Book Antiqua" w:hAnsi="Book Antiqua"/>
          <w:sz w:val="24"/>
          <w:szCs w:val="24"/>
        </w:rPr>
        <w:t xml:space="preserve"> resolution of the issue</w:t>
      </w:r>
      <w:r w:rsidR="00AE6550">
        <w:rPr>
          <w:rFonts w:ascii="Book Antiqua" w:hAnsi="Book Antiqua"/>
          <w:sz w:val="24"/>
          <w:szCs w:val="24"/>
        </w:rPr>
        <w:t xml:space="preserve"> and</w:t>
      </w:r>
      <w:r>
        <w:rPr>
          <w:rFonts w:ascii="Book Antiqua" w:hAnsi="Book Antiqua"/>
          <w:sz w:val="24"/>
          <w:szCs w:val="24"/>
        </w:rPr>
        <w:t xml:space="preserve"> our stand to give justice to all in a fair and just manner.</w:t>
      </w:r>
    </w:p>
    <w:p w:rsidR="00534DA4" w:rsidRPr="00F8576F" w:rsidRDefault="00534DA4" w:rsidP="00534DA4">
      <w:pPr>
        <w:pStyle w:val="NoSpacing"/>
        <w:ind w:left="360"/>
        <w:jc w:val="both"/>
        <w:rPr>
          <w:rFonts w:ascii="Book Antiqua" w:hAnsi="Book Antiqua"/>
          <w:sz w:val="24"/>
          <w:szCs w:val="24"/>
        </w:rPr>
      </w:pPr>
    </w:p>
    <w:p w:rsidR="00CB41C1" w:rsidRDefault="00534DA4" w:rsidP="005B6F2C">
      <w:pPr>
        <w:pStyle w:val="NoSpacing"/>
        <w:jc w:val="both"/>
        <w:rPr>
          <w:rFonts w:ascii="Book Antiqua" w:hAnsi="Book Antiqua"/>
          <w:sz w:val="24"/>
          <w:szCs w:val="24"/>
        </w:rPr>
      </w:pPr>
      <w:r>
        <w:rPr>
          <w:rFonts w:ascii="Book Antiqua" w:hAnsi="Book Antiqua"/>
          <w:sz w:val="24"/>
          <w:szCs w:val="24"/>
        </w:rPr>
        <w:t xml:space="preserve">On the </w:t>
      </w:r>
      <w:r w:rsidR="00C30F2B">
        <w:rPr>
          <w:rFonts w:ascii="Book Antiqua" w:hAnsi="Book Antiqua"/>
          <w:sz w:val="24"/>
          <w:szCs w:val="24"/>
        </w:rPr>
        <w:t>Organizational matter</w:t>
      </w:r>
      <w:r w:rsidR="007D435C">
        <w:rPr>
          <w:rFonts w:ascii="Book Antiqua" w:hAnsi="Book Antiqua"/>
          <w:sz w:val="24"/>
          <w:szCs w:val="24"/>
        </w:rPr>
        <w:t>,</w:t>
      </w:r>
      <w:r w:rsidR="00C30F2B">
        <w:rPr>
          <w:rFonts w:ascii="Book Antiqua" w:hAnsi="Book Antiqua"/>
          <w:sz w:val="24"/>
          <w:szCs w:val="24"/>
        </w:rPr>
        <w:t xml:space="preserve"> the </w:t>
      </w:r>
      <w:r>
        <w:rPr>
          <w:rFonts w:ascii="Book Antiqua" w:hAnsi="Book Antiqua"/>
          <w:sz w:val="24"/>
          <w:szCs w:val="24"/>
        </w:rPr>
        <w:t xml:space="preserve">following speakers participated and expressed their </w:t>
      </w:r>
      <w:r w:rsidR="00BA1013">
        <w:rPr>
          <w:rFonts w:ascii="Book Antiqua" w:hAnsi="Book Antiqua"/>
          <w:sz w:val="24"/>
          <w:szCs w:val="24"/>
        </w:rPr>
        <w:t xml:space="preserve">views and in reply Com. General Secretary clarified their queries. It was unanimously passed by the </w:t>
      </w:r>
      <w:r w:rsidR="00BA1013" w:rsidRPr="00C30F2B">
        <w:rPr>
          <w:rFonts w:ascii="Book Antiqua" w:hAnsi="Book Antiqua"/>
          <w:b/>
          <w:sz w:val="24"/>
          <w:szCs w:val="24"/>
        </w:rPr>
        <w:t xml:space="preserve">House to donate a sum of Rs. 3 </w:t>
      </w:r>
      <w:proofErr w:type="spellStart"/>
      <w:r w:rsidR="00BA1013" w:rsidRPr="00C30F2B">
        <w:rPr>
          <w:rFonts w:ascii="Book Antiqua" w:hAnsi="Book Antiqua"/>
          <w:b/>
          <w:sz w:val="24"/>
          <w:szCs w:val="24"/>
        </w:rPr>
        <w:t>Lacs</w:t>
      </w:r>
      <w:proofErr w:type="spellEnd"/>
      <w:r w:rsidR="00BA1013" w:rsidRPr="00C30F2B">
        <w:rPr>
          <w:rFonts w:ascii="Book Antiqua" w:hAnsi="Book Antiqua"/>
          <w:b/>
          <w:sz w:val="24"/>
          <w:szCs w:val="24"/>
        </w:rPr>
        <w:t xml:space="preserve"> in support of the flood victim</w:t>
      </w:r>
      <w:r w:rsidR="007D435C">
        <w:rPr>
          <w:rFonts w:ascii="Book Antiqua" w:hAnsi="Book Antiqua"/>
          <w:b/>
          <w:sz w:val="24"/>
          <w:szCs w:val="24"/>
        </w:rPr>
        <w:t>s</w:t>
      </w:r>
      <w:r w:rsidR="00BA1013" w:rsidRPr="00C30F2B">
        <w:rPr>
          <w:rFonts w:ascii="Book Antiqua" w:hAnsi="Book Antiqua"/>
          <w:b/>
          <w:sz w:val="24"/>
          <w:szCs w:val="24"/>
        </w:rPr>
        <w:t xml:space="preserve"> in Keral</w:t>
      </w:r>
      <w:r w:rsidR="005B6F2C">
        <w:rPr>
          <w:rFonts w:ascii="Book Antiqua" w:hAnsi="Book Antiqua"/>
          <w:b/>
          <w:sz w:val="24"/>
          <w:szCs w:val="24"/>
        </w:rPr>
        <w:t>a</w:t>
      </w:r>
      <w:r w:rsidR="00BA1013" w:rsidRPr="00C30F2B">
        <w:rPr>
          <w:rFonts w:ascii="Book Antiqua" w:hAnsi="Book Antiqua"/>
          <w:b/>
          <w:sz w:val="24"/>
          <w:szCs w:val="24"/>
        </w:rPr>
        <w:t xml:space="preserve"> state</w:t>
      </w:r>
      <w:r w:rsidR="00BA1013">
        <w:rPr>
          <w:rFonts w:ascii="Book Antiqua" w:hAnsi="Book Antiqua"/>
          <w:sz w:val="24"/>
          <w:szCs w:val="24"/>
        </w:rPr>
        <w:t>.</w:t>
      </w:r>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Sanjay </w:t>
      </w:r>
      <w:proofErr w:type="spellStart"/>
      <w:r>
        <w:rPr>
          <w:rFonts w:ascii="Book Antiqua" w:hAnsi="Book Antiqua"/>
          <w:sz w:val="24"/>
          <w:szCs w:val="24"/>
        </w:rPr>
        <w:t>Mukherjee</w:t>
      </w:r>
      <w:proofErr w:type="spellEnd"/>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Pallab</w:t>
      </w:r>
      <w:proofErr w:type="spellEnd"/>
      <w:r>
        <w:rPr>
          <w:rFonts w:ascii="Book Antiqua" w:hAnsi="Book Antiqua"/>
          <w:sz w:val="24"/>
          <w:szCs w:val="24"/>
        </w:rPr>
        <w:t xml:space="preserve"> </w:t>
      </w:r>
      <w:proofErr w:type="spellStart"/>
      <w:r>
        <w:rPr>
          <w:rFonts w:ascii="Book Antiqua" w:hAnsi="Book Antiqua"/>
          <w:sz w:val="24"/>
          <w:szCs w:val="24"/>
        </w:rPr>
        <w:t>Sanyal</w:t>
      </w:r>
      <w:proofErr w:type="spellEnd"/>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Passang</w:t>
      </w:r>
      <w:proofErr w:type="spellEnd"/>
      <w:r>
        <w:rPr>
          <w:rFonts w:ascii="Book Antiqua" w:hAnsi="Book Antiqua"/>
          <w:sz w:val="24"/>
          <w:szCs w:val="24"/>
        </w:rPr>
        <w:t xml:space="preserve"> </w:t>
      </w:r>
      <w:proofErr w:type="spellStart"/>
      <w:r>
        <w:rPr>
          <w:rFonts w:ascii="Book Antiqua" w:hAnsi="Book Antiqua"/>
          <w:sz w:val="24"/>
          <w:szCs w:val="24"/>
        </w:rPr>
        <w:t>Tamang</w:t>
      </w:r>
      <w:proofErr w:type="spellEnd"/>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Debasish</w:t>
      </w:r>
      <w:proofErr w:type="spellEnd"/>
      <w:r>
        <w:rPr>
          <w:rFonts w:ascii="Book Antiqua" w:hAnsi="Book Antiqua"/>
          <w:sz w:val="24"/>
          <w:szCs w:val="24"/>
        </w:rPr>
        <w:t xml:space="preserve"> </w:t>
      </w:r>
      <w:proofErr w:type="spellStart"/>
      <w:r>
        <w:rPr>
          <w:rFonts w:ascii="Book Antiqua" w:hAnsi="Book Antiqua"/>
          <w:sz w:val="24"/>
          <w:szCs w:val="24"/>
        </w:rPr>
        <w:t>Banerjee</w:t>
      </w:r>
      <w:proofErr w:type="spellEnd"/>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Unus</w:t>
      </w:r>
      <w:proofErr w:type="spellEnd"/>
      <w:r>
        <w:rPr>
          <w:rFonts w:ascii="Book Antiqua" w:hAnsi="Book Antiqua"/>
          <w:sz w:val="24"/>
          <w:szCs w:val="24"/>
        </w:rPr>
        <w:t xml:space="preserve"> Ali</w:t>
      </w:r>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Tarun</w:t>
      </w:r>
      <w:proofErr w:type="spellEnd"/>
      <w:r>
        <w:rPr>
          <w:rFonts w:ascii="Book Antiqua" w:hAnsi="Book Antiqua"/>
          <w:sz w:val="24"/>
          <w:szCs w:val="24"/>
        </w:rPr>
        <w:t xml:space="preserve"> </w:t>
      </w:r>
      <w:proofErr w:type="spellStart"/>
      <w:r>
        <w:rPr>
          <w:rFonts w:ascii="Book Antiqua" w:hAnsi="Book Antiqua"/>
          <w:sz w:val="24"/>
          <w:szCs w:val="24"/>
        </w:rPr>
        <w:t>Ghosh</w:t>
      </w:r>
      <w:proofErr w:type="spellEnd"/>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Sudip</w:t>
      </w:r>
      <w:proofErr w:type="spellEnd"/>
      <w:r>
        <w:rPr>
          <w:rFonts w:ascii="Book Antiqua" w:hAnsi="Book Antiqua"/>
          <w:sz w:val="24"/>
          <w:szCs w:val="24"/>
        </w:rPr>
        <w:t xml:space="preserve"> </w:t>
      </w:r>
      <w:proofErr w:type="spellStart"/>
      <w:r>
        <w:rPr>
          <w:rFonts w:ascii="Book Antiqua" w:hAnsi="Book Antiqua"/>
          <w:sz w:val="24"/>
          <w:szCs w:val="24"/>
        </w:rPr>
        <w:t>Dutta</w:t>
      </w:r>
      <w:proofErr w:type="spellEnd"/>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Dhiman</w:t>
      </w:r>
      <w:proofErr w:type="spellEnd"/>
      <w:r>
        <w:rPr>
          <w:rFonts w:ascii="Book Antiqua" w:hAnsi="Book Antiqua"/>
          <w:sz w:val="24"/>
          <w:szCs w:val="24"/>
        </w:rPr>
        <w:t xml:space="preserve"> </w:t>
      </w:r>
      <w:proofErr w:type="spellStart"/>
      <w:r>
        <w:rPr>
          <w:rFonts w:ascii="Book Antiqua" w:hAnsi="Book Antiqua"/>
          <w:sz w:val="24"/>
          <w:szCs w:val="24"/>
        </w:rPr>
        <w:t>Chatterjee</w:t>
      </w:r>
      <w:proofErr w:type="spellEnd"/>
    </w:p>
    <w:p w:rsidR="00BA1013" w:rsidRDefault="005B6F2C"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Animesh</w:t>
      </w:r>
      <w:proofErr w:type="spellEnd"/>
      <w:r>
        <w:rPr>
          <w:rFonts w:ascii="Book Antiqua" w:hAnsi="Book Antiqua"/>
          <w:sz w:val="24"/>
          <w:szCs w:val="24"/>
        </w:rPr>
        <w:t xml:space="preserve"> Naha Ro</w:t>
      </w:r>
      <w:r w:rsidR="00BA1013">
        <w:rPr>
          <w:rFonts w:ascii="Book Antiqua" w:hAnsi="Book Antiqua"/>
          <w:sz w:val="24"/>
          <w:szCs w:val="24"/>
        </w:rPr>
        <w:t>y</w:t>
      </w:r>
    </w:p>
    <w:p w:rsidR="00BF5AE6" w:rsidRDefault="00BF5AE6" w:rsidP="00BF5AE6">
      <w:pPr>
        <w:pStyle w:val="NoSpacing"/>
        <w:ind w:left="360"/>
        <w:rPr>
          <w:rFonts w:ascii="Book Antiqua" w:hAnsi="Book Antiqua"/>
          <w:sz w:val="24"/>
          <w:szCs w:val="24"/>
        </w:rPr>
      </w:pPr>
    </w:p>
    <w:p w:rsidR="00BF5AE6" w:rsidRDefault="00BF5AE6" w:rsidP="00BF5AE6">
      <w:pPr>
        <w:pStyle w:val="NoSpacing"/>
        <w:ind w:left="360"/>
        <w:rPr>
          <w:rFonts w:ascii="Book Antiqua" w:hAnsi="Book Antiqua"/>
          <w:sz w:val="24"/>
          <w:szCs w:val="24"/>
        </w:rPr>
      </w:pPr>
    </w:p>
    <w:p w:rsidR="00BF5AE6" w:rsidRPr="00BF5AE6" w:rsidRDefault="00BF5AE6" w:rsidP="00BF5AE6">
      <w:pPr>
        <w:pStyle w:val="NoSpacing"/>
        <w:ind w:left="360"/>
        <w:jc w:val="right"/>
        <w:rPr>
          <w:rFonts w:ascii="Book Antiqua" w:hAnsi="Book Antiqua"/>
          <w:b/>
          <w:sz w:val="24"/>
          <w:szCs w:val="24"/>
        </w:rPr>
      </w:pPr>
      <w:proofErr w:type="spellStart"/>
      <w:r w:rsidRPr="00BF5AE6">
        <w:rPr>
          <w:rFonts w:ascii="Book Antiqua" w:hAnsi="Book Antiqua"/>
          <w:b/>
          <w:sz w:val="24"/>
          <w:szCs w:val="24"/>
        </w:rPr>
        <w:t>Contd</w:t>
      </w:r>
      <w:proofErr w:type="spellEnd"/>
      <w:r w:rsidRPr="00BF5AE6">
        <w:rPr>
          <w:rFonts w:ascii="Book Antiqua" w:hAnsi="Book Antiqua"/>
          <w:b/>
          <w:sz w:val="24"/>
          <w:szCs w:val="24"/>
        </w:rPr>
        <w:t>….2</w:t>
      </w:r>
    </w:p>
    <w:p w:rsidR="00BF5AE6" w:rsidRDefault="00BF5AE6" w:rsidP="00BF5AE6">
      <w:pPr>
        <w:pStyle w:val="NoSpacing"/>
        <w:ind w:left="720"/>
        <w:rPr>
          <w:rFonts w:ascii="Book Antiqua" w:hAnsi="Book Antiqua"/>
          <w:sz w:val="24"/>
          <w:szCs w:val="24"/>
        </w:rPr>
      </w:pPr>
    </w:p>
    <w:p w:rsidR="00BF5AE6" w:rsidRDefault="00BF5AE6" w:rsidP="00BF5AE6">
      <w:pPr>
        <w:pStyle w:val="NoSpacing"/>
        <w:ind w:left="720"/>
        <w:rPr>
          <w:rFonts w:ascii="Book Antiqua" w:hAnsi="Book Antiqua"/>
          <w:sz w:val="24"/>
          <w:szCs w:val="24"/>
        </w:rPr>
      </w:pPr>
    </w:p>
    <w:p w:rsidR="00BF5AE6" w:rsidRDefault="00BF5AE6" w:rsidP="00BF5AE6">
      <w:pPr>
        <w:pStyle w:val="NoSpacing"/>
        <w:ind w:left="720"/>
        <w:rPr>
          <w:rFonts w:ascii="Book Antiqua" w:hAnsi="Book Antiqua"/>
          <w:sz w:val="24"/>
          <w:szCs w:val="24"/>
        </w:rPr>
      </w:pPr>
    </w:p>
    <w:p w:rsidR="00BF5AE6" w:rsidRPr="00BF5AE6" w:rsidRDefault="00BF5AE6" w:rsidP="00BF5AE6">
      <w:pPr>
        <w:pStyle w:val="NoSpacing"/>
        <w:ind w:left="720"/>
        <w:jc w:val="center"/>
        <w:rPr>
          <w:rFonts w:ascii="Book Antiqua" w:hAnsi="Book Antiqua"/>
          <w:b/>
          <w:sz w:val="24"/>
          <w:szCs w:val="24"/>
        </w:rPr>
      </w:pPr>
      <w:r w:rsidRPr="00BF5AE6">
        <w:rPr>
          <w:rFonts w:ascii="Book Antiqua" w:hAnsi="Book Antiqua"/>
          <w:b/>
          <w:sz w:val="24"/>
          <w:szCs w:val="24"/>
        </w:rPr>
        <w:t>Page No. 2</w:t>
      </w:r>
    </w:p>
    <w:p w:rsidR="00BF5AE6" w:rsidRDefault="00BF5AE6" w:rsidP="00BF5AE6">
      <w:pPr>
        <w:pStyle w:val="NoSpacing"/>
        <w:ind w:left="720"/>
        <w:rPr>
          <w:rFonts w:ascii="Book Antiqua" w:hAnsi="Book Antiqua"/>
          <w:sz w:val="24"/>
          <w:szCs w:val="24"/>
        </w:rPr>
      </w:pPr>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Debabrata</w:t>
      </w:r>
      <w:proofErr w:type="spellEnd"/>
      <w:r>
        <w:rPr>
          <w:rFonts w:ascii="Book Antiqua" w:hAnsi="Book Antiqua"/>
          <w:sz w:val="24"/>
          <w:szCs w:val="24"/>
        </w:rPr>
        <w:t xml:space="preserve"> Das</w:t>
      </w:r>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Kaushik</w:t>
      </w:r>
      <w:proofErr w:type="spellEnd"/>
      <w:r>
        <w:rPr>
          <w:rFonts w:ascii="Book Antiqua" w:hAnsi="Book Antiqua"/>
          <w:sz w:val="24"/>
          <w:szCs w:val="24"/>
        </w:rPr>
        <w:t xml:space="preserve"> Roy</w:t>
      </w:r>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Kanishka</w:t>
      </w:r>
      <w:proofErr w:type="spellEnd"/>
      <w:r>
        <w:rPr>
          <w:rFonts w:ascii="Book Antiqua" w:hAnsi="Book Antiqua"/>
          <w:sz w:val="24"/>
          <w:szCs w:val="24"/>
        </w:rPr>
        <w:t xml:space="preserve"> </w:t>
      </w:r>
      <w:proofErr w:type="spellStart"/>
      <w:r>
        <w:rPr>
          <w:rFonts w:ascii="Book Antiqua" w:hAnsi="Book Antiqua"/>
          <w:sz w:val="24"/>
          <w:szCs w:val="24"/>
        </w:rPr>
        <w:t>Mukherjee</w:t>
      </w:r>
      <w:proofErr w:type="spellEnd"/>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Gautam</w:t>
      </w:r>
      <w:proofErr w:type="spellEnd"/>
      <w:r>
        <w:rPr>
          <w:rFonts w:ascii="Book Antiqua" w:hAnsi="Book Antiqua"/>
          <w:sz w:val="24"/>
          <w:szCs w:val="24"/>
        </w:rPr>
        <w:t xml:space="preserve"> </w:t>
      </w:r>
      <w:proofErr w:type="spellStart"/>
      <w:r>
        <w:rPr>
          <w:rFonts w:ascii="Book Antiqua" w:hAnsi="Book Antiqua"/>
          <w:sz w:val="24"/>
          <w:szCs w:val="24"/>
        </w:rPr>
        <w:t>Hati</w:t>
      </w:r>
      <w:proofErr w:type="spellEnd"/>
      <w:r>
        <w:rPr>
          <w:rFonts w:ascii="Book Antiqua" w:hAnsi="Book Antiqua"/>
          <w:sz w:val="24"/>
          <w:szCs w:val="24"/>
        </w:rPr>
        <w:t>.</w:t>
      </w:r>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Biswajit</w:t>
      </w:r>
      <w:proofErr w:type="spellEnd"/>
      <w:r>
        <w:rPr>
          <w:rFonts w:ascii="Book Antiqua" w:hAnsi="Book Antiqua"/>
          <w:sz w:val="24"/>
          <w:szCs w:val="24"/>
        </w:rPr>
        <w:t xml:space="preserve"> </w:t>
      </w:r>
      <w:proofErr w:type="spellStart"/>
      <w:r>
        <w:rPr>
          <w:rFonts w:ascii="Book Antiqua" w:hAnsi="Book Antiqua"/>
          <w:sz w:val="24"/>
          <w:szCs w:val="24"/>
        </w:rPr>
        <w:t>Pramanik</w:t>
      </w:r>
      <w:proofErr w:type="spellEnd"/>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Arun</w:t>
      </w:r>
      <w:proofErr w:type="spellEnd"/>
      <w:r>
        <w:rPr>
          <w:rFonts w:ascii="Book Antiqua" w:hAnsi="Book Antiqua"/>
          <w:sz w:val="24"/>
          <w:szCs w:val="24"/>
        </w:rPr>
        <w:t xml:space="preserve"> </w:t>
      </w:r>
      <w:proofErr w:type="spellStart"/>
      <w:r>
        <w:rPr>
          <w:rFonts w:ascii="Book Antiqua" w:hAnsi="Book Antiqua"/>
          <w:sz w:val="24"/>
          <w:szCs w:val="24"/>
        </w:rPr>
        <w:t>Prakash</w:t>
      </w:r>
      <w:proofErr w:type="spellEnd"/>
      <w:r>
        <w:rPr>
          <w:rFonts w:ascii="Book Antiqua" w:hAnsi="Book Antiqua"/>
          <w:sz w:val="24"/>
          <w:szCs w:val="24"/>
        </w:rPr>
        <w:t xml:space="preserve"> </w:t>
      </w:r>
      <w:proofErr w:type="spellStart"/>
      <w:r>
        <w:rPr>
          <w:rFonts w:ascii="Book Antiqua" w:hAnsi="Book Antiqua"/>
          <w:sz w:val="24"/>
          <w:szCs w:val="24"/>
        </w:rPr>
        <w:t>Rai</w:t>
      </w:r>
      <w:proofErr w:type="spellEnd"/>
    </w:p>
    <w:p w:rsidR="00BA1013" w:rsidRDefault="00BA1013"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sidR="005A467D">
        <w:rPr>
          <w:rFonts w:ascii="Book Antiqua" w:hAnsi="Book Antiqua"/>
          <w:sz w:val="24"/>
          <w:szCs w:val="24"/>
        </w:rPr>
        <w:t>Saswata</w:t>
      </w:r>
      <w:proofErr w:type="spellEnd"/>
      <w:r w:rsidR="005A467D">
        <w:rPr>
          <w:rFonts w:ascii="Book Antiqua" w:hAnsi="Book Antiqua"/>
          <w:sz w:val="24"/>
          <w:szCs w:val="24"/>
        </w:rPr>
        <w:t xml:space="preserve"> </w:t>
      </w:r>
      <w:proofErr w:type="spellStart"/>
      <w:r w:rsidR="005A467D">
        <w:rPr>
          <w:rFonts w:ascii="Book Antiqua" w:hAnsi="Book Antiqua"/>
          <w:sz w:val="24"/>
          <w:szCs w:val="24"/>
        </w:rPr>
        <w:t>Sikdar</w:t>
      </w:r>
      <w:proofErr w:type="spellEnd"/>
    </w:p>
    <w:p w:rsidR="005A467D" w:rsidRDefault="005A467D"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Anupam</w:t>
      </w:r>
      <w:proofErr w:type="spellEnd"/>
      <w:r>
        <w:rPr>
          <w:rFonts w:ascii="Book Antiqua" w:hAnsi="Book Antiqua"/>
          <w:sz w:val="24"/>
          <w:szCs w:val="24"/>
        </w:rPr>
        <w:t xml:space="preserve"> </w:t>
      </w:r>
      <w:proofErr w:type="spellStart"/>
      <w:r>
        <w:rPr>
          <w:rFonts w:ascii="Book Antiqua" w:hAnsi="Book Antiqua"/>
          <w:sz w:val="24"/>
          <w:szCs w:val="24"/>
        </w:rPr>
        <w:t>Tarafdar</w:t>
      </w:r>
      <w:proofErr w:type="spellEnd"/>
    </w:p>
    <w:p w:rsidR="005A467D" w:rsidRDefault="005A467D" w:rsidP="00BA1013">
      <w:pPr>
        <w:pStyle w:val="NoSpacing"/>
        <w:numPr>
          <w:ilvl w:val="0"/>
          <w:numId w:val="2"/>
        </w:numPr>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Debasish</w:t>
      </w:r>
      <w:proofErr w:type="spellEnd"/>
      <w:r>
        <w:rPr>
          <w:rFonts w:ascii="Book Antiqua" w:hAnsi="Book Antiqua"/>
          <w:sz w:val="24"/>
          <w:szCs w:val="24"/>
        </w:rPr>
        <w:t xml:space="preserve"> </w:t>
      </w:r>
      <w:proofErr w:type="spellStart"/>
      <w:r>
        <w:rPr>
          <w:rFonts w:ascii="Book Antiqua" w:hAnsi="Book Antiqua"/>
          <w:sz w:val="24"/>
          <w:szCs w:val="24"/>
        </w:rPr>
        <w:t>Basu</w:t>
      </w:r>
      <w:proofErr w:type="spellEnd"/>
      <w:r>
        <w:rPr>
          <w:rFonts w:ascii="Book Antiqua" w:hAnsi="Book Antiqua"/>
          <w:sz w:val="24"/>
          <w:szCs w:val="24"/>
        </w:rPr>
        <w:t xml:space="preserve"> Roy</w:t>
      </w:r>
    </w:p>
    <w:p w:rsidR="005A467D" w:rsidRDefault="005A467D" w:rsidP="005A467D">
      <w:pPr>
        <w:pStyle w:val="NoSpacing"/>
        <w:rPr>
          <w:rFonts w:ascii="Book Antiqua" w:hAnsi="Book Antiqua"/>
          <w:sz w:val="24"/>
          <w:szCs w:val="24"/>
        </w:rPr>
      </w:pPr>
    </w:p>
    <w:p w:rsidR="005A467D" w:rsidRDefault="005A467D" w:rsidP="00D05BDD">
      <w:pPr>
        <w:pStyle w:val="NoSpacing"/>
        <w:jc w:val="both"/>
        <w:rPr>
          <w:rFonts w:ascii="Book Antiqua" w:hAnsi="Book Antiqua"/>
          <w:sz w:val="24"/>
          <w:szCs w:val="24"/>
        </w:rPr>
      </w:pPr>
      <w:r>
        <w:rPr>
          <w:rFonts w:ascii="Book Antiqua" w:hAnsi="Book Antiqua"/>
          <w:sz w:val="24"/>
          <w:szCs w:val="24"/>
        </w:rPr>
        <w:t>Newly inducted Circle Committee member</w:t>
      </w:r>
      <w:r w:rsidR="00C30F2B">
        <w:rPr>
          <w:rFonts w:ascii="Book Antiqua" w:hAnsi="Book Antiqua"/>
          <w:sz w:val="24"/>
          <w:szCs w:val="24"/>
        </w:rPr>
        <w:t xml:space="preserve"> </w:t>
      </w:r>
      <w:r w:rsidR="004F54F2">
        <w:rPr>
          <w:rFonts w:ascii="Book Antiqua" w:hAnsi="Book Antiqua"/>
          <w:sz w:val="24"/>
          <w:szCs w:val="24"/>
        </w:rPr>
        <w:t xml:space="preserve">Com. </w:t>
      </w:r>
      <w:proofErr w:type="spellStart"/>
      <w:r w:rsidR="004F54F2">
        <w:rPr>
          <w:rFonts w:ascii="Book Antiqua" w:hAnsi="Book Antiqua"/>
          <w:sz w:val="24"/>
          <w:szCs w:val="24"/>
        </w:rPr>
        <w:t>Debabrata</w:t>
      </w:r>
      <w:proofErr w:type="spellEnd"/>
      <w:r w:rsidR="004F54F2">
        <w:rPr>
          <w:rFonts w:ascii="Book Antiqua" w:hAnsi="Book Antiqua"/>
          <w:sz w:val="24"/>
          <w:szCs w:val="24"/>
        </w:rPr>
        <w:t xml:space="preserve"> Das from </w:t>
      </w:r>
      <w:proofErr w:type="spellStart"/>
      <w:r w:rsidR="004F54F2">
        <w:rPr>
          <w:rFonts w:ascii="Book Antiqua" w:hAnsi="Book Antiqua"/>
          <w:sz w:val="24"/>
          <w:szCs w:val="24"/>
        </w:rPr>
        <w:t>Raiganj</w:t>
      </w:r>
      <w:proofErr w:type="spellEnd"/>
      <w:r>
        <w:rPr>
          <w:rFonts w:ascii="Book Antiqua" w:hAnsi="Book Antiqua"/>
          <w:sz w:val="24"/>
          <w:szCs w:val="24"/>
        </w:rPr>
        <w:t xml:space="preserve"> w</w:t>
      </w:r>
      <w:r w:rsidR="00BF52B4">
        <w:rPr>
          <w:rFonts w:ascii="Book Antiqua" w:hAnsi="Book Antiqua"/>
          <w:sz w:val="24"/>
          <w:szCs w:val="24"/>
        </w:rPr>
        <w:t>as</w:t>
      </w:r>
      <w:r>
        <w:rPr>
          <w:rFonts w:ascii="Book Antiqua" w:hAnsi="Book Antiqua"/>
          <w:sz w:val="24"/>
          <w:szCs w:val="24"/>
        </w:rPr>
        <w:t xml:space="preserve"> felicitated by Com. General Secretary and Com</w:t>
      </w:r>
      <w:r w:rsidR="004F54F2">
        <w:rPr>
          <w:rFonts w:ascii="Book Antiqua" w:hAnsi="Book Antiqua"/>
          <w:sz w:val="24"/>
          <w:szCs w:val="24"/>
        </w:rPr>
        <w:t>.</w:t>
      </w:r>
      <w:r>
        <w:rPr>
          <w:rFonts w:ascii="Book Antiqua" w:hAnsi="Book Antiqua"/>
          <w:sz w:val="24"/>
          <w:szCs w:val="24"/>
        </w:rPr>
        <w:t xml:space="preserve"> President.</w:t>
      </w:r>
    </w:p>
    <w:p w:rsidR="005A467D" w:rsidRDefault="005A467D" w:rsidP="00D05BDD">
      <w:pPr>
        <w:pStyle w:val="NoSpacing"/>
        <w:jc w:val="both"/>
        <w:rPr>
          <w:rFonts w:ascii="Book Antiqua" w:hAnsi="Book Antiqua"/>
          <w:sz w:val="24"/>
          <w:szCs w:val="24"/>
        </w:rPr>
      </w:pPr>
    </w:p>
    <w:p w:rsidR="005A467D" w:rsidRDefault="005A467D" w:rsidP="00D05BDD">
      <w:pPr>
        <w:pStyle w:val="NoSpacing"/>
        <w:jc w:val="both"/>
        <w:rPr>
          <w:rFonts w:ascii="Book Antiqua" w:hAnsi="Book Antiqua"/>
          <w:sz w:val="24"/>
          <w:szCs w:val="24"/>
        </w:rPr>
      </w:pPr>
      <w:r>
        <w:rPr>
          <w:rFonts w:ascii="Book Antiqua" w:hAnsi="Book Antiqua"/>
          <w:sz w:val="24"/>
          <w:szCs w:val="24"/>
        </w:rPr>
        <w:t>Then Com. President asked Com. General Secretary to s</w:t>
      </w:r>
      <w:r w:rsidR="00D05BDD">
        <w:rPr>
          <w:rFonts w:ascii="Book Antiqua" w:hAnsi="Book Antiqua"/>
          <w:sz w:val="24"/>
          <w:szCs w:val="24"/>
        </w:rPr>
        <w:t>ubmit on the next agenda of Co-option in the posts lying vacant in the Circle committee. On propositi</w:t>
      </w:r>
      <w:r w:rsidR="004F54F2">
        <w:rPr>
          <w:rFonts w:ascii="Book Antiqua" w:hAnsi="Book Antiqua"/>
          <w:sz w:val="24"/>
          <w:szCs w:val="24"/>
        </w:rPr>
        <w:t>on of names the following</w:t>
      </w:r>
      <w:r w:rsidR="00D05BDD">
        <w:rPr>
          <w:rFonts w:ascii="Book Antiqua" w:hAnsi="Book Antiqua"/>
          <w:sz w:val="24"/>
          <w:szCs w:val="24"/>
        </w:rPr>
        <w:t xml:space="preserve"> Office- bearers were co-opted and the house approved it unanimously.</w:t>
      </w:r>
      <w:r>
        <w:rPr>
          <w:rFonts w:ascii="Book Antiqua" w:hAnsi="Book Antiqua"/>
          <w:sz w:val="24"/>
          <w:szCs w:val="24"/>
        </w:rPr>
        <w:t xml:space="preserve"> </w:t>
      </w:r>
    </w:p>
    <w:p w:rsidR="00872008" w:rsidRDefault="00872008" w:rsidP="00D05BDD">
      <w:pPr>
        <w:pStyle w:val="NoSpacing"/>
        <w:jc w:val="both"/>
        <w:rPr>
          <w:rFonts w:ascii="Book Antiqua" w:hAnsi="Book Antiqua"/>
          <w:sz w:val="24"/>
          <w:szCs w:val="24"/>
        </w:rPr>
      </w:pPr>
    </w:p>
    <w:p w:rsidR="00872008" w:rsidRPr="00BF52B4" w:rsidRDefault="00872008" w:rsidP="00D05BDD">
      <w:pPr>
        <w:pStyle w:val="NoSpacing"/>
        <w:jc w:val="both"/>
        <w:rPr>
          <w:rFonts w:ascii="Book Antiqua" w:hAnsi="Book Antiqua"/>
          <w:b/>
          <w:sz w:val="24"/>
          <w:szCs w:val="24"/>
          <w:u w:val="single"/>
        </w:rPr>
      </w:pPr>
      <w:r w:rsidRPr="00BF52B4">
        <w:rPr>
          <w:rFonts w:ascii="Book Antiqua" w:hAnsi="Book Antiqua"/>
          <w:b/>
          <w:sz w:val="24"/>
          <w:szCs w:val="24"/>
          <w:u w:val="single"/>
        </w:rPr>
        <w:t>BURDWAN MODULE</w:t>
      </w:r>
    </w:p>
    <w:p w:rsidR="00872008" w:rsidRDefault="00872008" w:rsidP="00D05BDD">
      <w:pPr>
        <w:pStyle w:val="NoSpacing"/>
        <w:jc w:val="both"/>
        <w:rPr>
          <w:rFonts w:ascii="Book Antiqua" w:hAnsi="Book Antiqua"/>
          <w:sz w:val="24"/>
          <w:szCs w:val="24"/>
        </w:rPr>
      </w:pPr>
    </w:p>
    <w:p w:rsidR="00872008" w:rsidRDefault="00062346" w:rsidP="009D6BFB">
      <w:pPr>
        <w:pStyle w:val="NoSpacing"/>
        <w:numPr>
          <w:ilvl w:val="0"/>
          <w:numId w:val="3"/>
        </w:numPr>
        <w:jc w:val="both"/>
        <w:rPr>
          <w:rFonts w:ascii="Book Antiqua" w:hAnsi="Book Antiqua"/>
          <w:sz w:val="24"/>
          <w:szCs w:val="24"/>
        </w:rPr>
      </w:pPr>
      <w:proofErr w:type="spellStart"/>
      <w:r>
        <w:rPr>
          <w:rFonts w:ascii="Book Antiqua" w:hAnsi="Book Antiqua"/>
          <w:sz w:val="24"/>
          <w:szCs w:val="24"/>
        </w:rPr>
        <w:t>Asish</w:t>
      </w:r>
      <w:proofErr w:type="spellEnd"/>
      <w:r>
        <w:rPr>
          <w:rFonts w:ascii="Book Antiqua" w:hAnsi="Book Antiqua"/>
          <w:sz w:val="24"/>
          <w:szCs w:val="24"/>
        </w:rPr>
        <w:t xml:space="preserve"> </w:t>
      </w:r>
      <w:proofErr w:type="spellStart"/>
      <w:r>
        <w:rPr>
          <w:rFonts w:ascii="Book Antiqua" w:hAnsi="Book Antiqua"/>
          <w:sz w:val="24"/>
          <w:szCs w:val="24"/>
        </w:rPr>
        <w:t>Banerjee</w:t>
      </w:r>
      <w:proofErr w:type="spellEnd"/>
      <w:r>
        <w:rPr>
          <w:rFonts w:ascii="Book Antiqua" w:hAnsi="Book Antiqua"/>
          <w:sz w:val="24"/>
          <w:szCs w:val="24"/>
        </w:rPr>
        <w:t xml:space="preserve"> (</w:t>
      </w:r>
      <w:r w:rsidR="009D6BFB">
        <w:rPr>
          <w:rFonts w:ascii="Book Antiqua" w:hAnsi="Book Antiqua"/>
          <w:sz w:val="24"/>
          <w:szCs w:val="24"/>
        </w:rPr>
        <w:t xml:space="preserve">SME </w:t>
      </w:r>
      <w:proofErr w:type="spellStart"/>
      <w:r w:rsidR="009D6BFB">
        <w:rPr>
          <w:rFonts w:ascii="Book Antiqua" w:hAnsi="Book Antiqua"/>
          <w:sz w:val="24"/>
          <w:szCs w:val="24"/>
        </w:rPr>
        <w:t>Burdwan</w:t>
      </w:r>
      <w:proofErr w:type="spellEnd"/>
      <w:r w:rsidR="009D6BFB">
        <w:rPr>
          <w:rFonts w:ascii="Book Antiqua" w:hAnsi="Book Antiqua"/>
          <w:sz w:val="24"/>
          <w:szCs w:val="24"/>
        </w:rPr>
        <w:t xml:space="preserve">) as Regional Secretary, Region-1 vice Com. Tara Shankar </w:t>
      </w:r>
      <w:proofErr w:type="spellStart"/>
      <w:r w:rsidR="009D6BFB">
        <w:rPr>
          <w:rFonts w:ascii="Book Antiqua" w:hAnsi="Book Antiqua"/>
          <w:sz w:val="24"/>
          <w:szCs w:val="24"/>
        </w:rPr>
        <w:t>Rakshit</w:t>
      </w:r>
      <w:proofErr w:type="spellEnd"/>
      <w:r w:rsidR="009D6BFB">
        <w:rPr>
          <w:rFonts w:ascii="Book Antiqua" w:hAnsi="Book Antiqua"/>
          <w:sz w:val="24"/>
          <w:szCs w:val="24"/>
        </w:rPr>
        <w:t xml:space="preserve"> ( since retired)</w:t>
      </w:r>
    </w:p>
    <w:p w:rsidR="009D6BFB" w:rsidRDefault="009D6BFB" w:rsidP="009D6BFB">
      <w:pPr>
        <w:pStyle w:val="NoSpacing"/>
        <w:numPr>
          <w:ilvl w:val="0"/>
          <w:numId w:val="3"/>
        </w:numPr>
        <w:jc w:val="both"/>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Somesh</w:t>
      </w:r>
      <w:proofErr w:type="spellEnd"/>
      <w:r>
        <w:rPr>
          <w:rFonts w:ascii="Book Antiqua" w:hAnsi="Book Antiqua"/>
          <w:sz w:val="24"/>
          <w:szCs w:val="24"/>
        </w:rPr>
        <w:t xml:space="preserve"> Das (</w:t>
      </w:r>
      <w:r w:rsidR="00BF5AE6">
        <w:rPr>
          <w:rFonts w:ascii="Book Antiqua" w:hAnsi="Book Antiqua"/>
          <w:sz w:val="24"/>
          <w:szCs w:val="24"/>
        </w:rPr>
        <w:t>RBO-5</w:t>
      </w:r>
      <w:r>
        <w:rPr>
          <w:rFonts w:ascii="Book Antiqua" w:hAnsi="Book Antiqua"/>
          <w:sz w:val="24"/>
          <w:szCs w:val="24"/>
        </w:rPr>
        <w:t xml:space="preserve"> ) as </w:t>
      </w:r>
      <w:proofErr w:type="spellStart"/>
      <w:r>
        <w:rPr>
          <w:rFonts w:ascii="Book Antiqua" w:hAnsi="Book Antiqua"/>
          <w:sz w:val="24"/>
          <w:szCs w:val="24"/>
        </w:rPr>
        <w:t>Zonal</w:t>
      </w:r>
      <w:proofErr w:type="spellEnd"/>
      <w:r>
        <w:rPr>
          <w:rFonts w:ascii="Book Antiqua" w:hAnsi="Book Antiqua"/>
          <w:sz w:val="24"/>
          <w:szCs w:val="24"/>
        </w:rPr>
        <w:t xml:space="preserve"> Secretary vice Com. </w:t>
      </w:r>
      <w:proofErr w:type="spellStart"/>
      <w:r>
        <w:rPr>
          <w:rFonts w:ascii="Book Antiqua" w:hAnsi="Book Antiqua"/>
          <w:sz w:val="24"/>
          <w:szCs w:val="24"/>
        </w:rPr>
        <w:t>Asish</w:t>
      </w:r>
      <w:proofErr w:type="spellEnd"/>
      <w:r>
        <w:rPr>
          <w:rFonts w:ascii="Book Antiqua" w:hAnsi="Book Antiqua"/>
          <w:sz w:val="24"/>
          <w:szCs w:val="24"/>
        </w:rPr>
        <w:t xml:space="preserve"> </w:t>
      </w:r>
      <w:proofErr w:type="spellStart"/>
      <w:r>
        <w:rPr>
          <w:rFonts w:ascii="Book Antiqua" w:hAnsi="Book Antiqua"/>
          <w:sz w:val="24"/>
          <w:szCs w:val="24"/>
        </w:rPr>
        <w:t>Banerjee</w:t>
      </w:r>
      <w:proofErr w:type="spellEnd"/>
      <w:r>
        <w:rPr>
          <w:rFonts w:ascii="Book Antiqua" w:hAnsi="Book Antiqua"/>
          <w:sz w:val="24"/>
          <w:szCs w:val="24"/>
        </w:rPr>
        <w:t xml:space="preserve"> </w:t>
      </w:r>
    </w:p>
    <w:p w:rsidR="009D6BFB" w:rsidRDefault="009D6BFB" w:rsidP="009D6BFB">
      <w:pPr>
        <w:pStyle w:val="NoSpacing"/>
        <w:jc w:val="both"/>
        <w:rPr>
          <w:rFonts w:ascii="Book Antiqua" w:hAnsi="Book Antiqua"/>
          <w:sz w:val="24"/>
          <w:szCs w:val="24"/>
        </w:rPr>
      </w:pPr>
    </w:p>
    <w:p w:rsidR="009D6BFB" w:rsidRPr="00BF52B4" w:rsidRDefault="009D6BFB" w:rsidP="009D6BFB">
      <w:pPr>
        <w:pStyle w:val="NoSpacing"/>
        <w:jc w:val="both"/>
        <w:rPr>
          <w:rFonts w:ascii="Book Antiqua" w:hAnsi="Book Antiqua"/>
          <w:b/>
          <w:sz w:val="24"/>
          <w:szCs w:val="24"/>
          <w:u w:val="single"/>
        </w:rPr>
      </w:pPr>
      <w:r w:rsidRPr="00BF52B4">
        <w:rPr>
          <w:rFonts w:ascii="Book Antiqua" w:hAnsi="Book Antiqua"/>
          <w:b/>
          <w:sz w:val="24"/>
          <w:szCs w:val="24"/>
          <w:u w:val="single"/>
        </w:rPr>
        <w:t>SILIGURI MODULE</w:t>
      </w:r>
    </w:p>
    <w:p w:rsidR="009D6BFB" w:rsidRDefault="009D6BFB" w:rsidP="009D6BFB">
      <w:pPr>
        <w:pStyle w:val="NoSpacing"/>
        <w:jc w:val="both"/>
        <w:rPr>
          <w:rFonts w:ascii="Book Antiqua" w:hAnsi="Book Antiqua"/>
          <w:sz w:val="24"/>
          <w:szCs w:val="24"/>
        </w:rPr>
      </w:pPr>
    </w:p>
    <w:p w:rsidR="009D6BFB" w:rsidRDefault="009D6BFB" w:rsidP="009D6BFB">
      <w:pPr>
        <w:pStyle w:val="NoSpacing"/>
        <w:numPr>
          <w:ilvl w:val="0"/>
          <w:numId w:val="4"/>
        </w:numPr>
        <w:jc w:val="both"/>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Tapan</w:t>
      </w:r>
      <w:proofErr w:type="spellEnd"/>
      <w:r>
        <w:rPr>
          <w:rFonts w:ascii="Book Antiqua" w:hAnsi="Book Antiqua"/>
          <w:sz w:val="24"/>
          <w:szCs w:val="24"/>
        </w:rPr>
        <w:t xml:space="preserve"> </w:t>
      </w:r>
      <w:proofErr w:type="spellStart"/>
      <w:r>
        <w:rPr>
          <w:rFonts w:ascii="Book Antiqua" w:hAnsi="Book Antiqua"/>
          <w:sz w:val="24"/>
          <w:szCs w:val="24"/>
        </w:rPr>
        <w:t>Goswami</w:t>
      </w:r>
      <w:proofErr w:type="spellEnd"/>
      <w:r w:rsidR="00BF5AE6">
        <w:rPr>
          <w:rFonts w:ascii="Book Antiqua" w:hAnsi="Book Antiqua"/>
          <w:sz w:val="24"/>
          <w:szCs w:val="24"/>
        </w:rPr>
        <w:t xml:space="preserve"> (</w:t>
      </w:r>
      <w:proofErr w:type="spellStart"/>
      <w:r w:rsidR="00BF5AE6">
        <w:rPr>
          <w:rFonts w:ascii="Book Antiqua" w:hAnsi="Book Antiqua"/>
          <w:sz w:val="24"/>
          <w:szCs w:val="24"/>
        </w:rPr>
        <w:t>Malda</w:t>
      </w:r>
      <w:proofErr w:type="spellEnd"/>
      <w:r w:rsidR="00BF5AE6">
        <w:rPr>
          <w:rFonts w:ascii="Book Antiqua" w:hAnsi="Book Antiqua"/>
          <w:sz w:val="24"/>
          <w:szCs w:val="24"/>
        </w:rPr>
        <w:t xml:space="preserve"> Branch)</w:t>
      </w:r>
      <w:r>
        <w:rPr>
          <w:rFonts w:ascii="Book Antiqua" w:hAnsi="Book Antiqua"/>
          <w:sz w:val="24"/>
          <w:szCs w:val="24"/>
        </w:rPr>
        <w:t xml:space="preserve"> as </w:t>
      </w:r>
      <w:proofErr w:type="spellStart"/>
      <w:r>
        <w:rPr>
          <w:rFonts w:ascii="Book Antiqua" w:hAnsi="Book Antiqua"/>
          <w:sz w:val="24"/>
          <w:szCs w:val="24"/>
        </w:rPr>
        <w:t>Zonal</w:t>
      </w:r>
      <w:proofErr w:type="spellEnd"/>
      <w:r>
        <w:rPr>
          <w:rFonts w:ascii="Book Antiqua" w:hAnsi="Book Antiqua"/>
          <w:sz w:val="24"/>
          <w:szCs w:val="24"/>
        </w:rPr>
        <w:t xml:space="preserve"> Secretary vice Com. </w:t>
      </w:r>
      <w:proofErr w:type="spellStart"/>
      <w:r>
        <w:rPr>
          <w:rFonts w:ascii="Book Antiqua" w:hAnsi="Book Antiqua"/>
          <w:sz w:val="24"/>
          <w:szCs w:val="24"/>
        </w:rPr>
        <w:t>Niruzaman</w:t>
      </w:r>
      <w:proofErr w:type="spellEnd"/>
      <w:r>
        <w:rPr>
          <w:rFonts w:ascii="Book Antiqua" w:hAnsi="Book Antiqua"/>
          <w:sz w:val="24"/>
          <w:szCs w:val="24"/>
        </w:rPr>
        <w:t xml:space="preserve"> </w:t>
      </w:r>
      <w:proofErr w:type="spellStart"/>
      <w:r>
        <w:rPr>
          <w:rFonts w:ascii="Book Antiqua" w:hAnsi="Book Antiqua"/>
          <w:sz w:val="24"/>
          <w:szCs w:val="24"/>
        </w:rPr>
        <w:t>Siddique</w:t>
      </w:r>
      <w:proofErr w:type="spellEnd"/>
      <w:r>
        <w:rPr>
          <w:rFonts w:ascii="Book Antiqua" w:hAnsi="Book Antiqua"/>
          <w:sz w:val="24"/>
          <w:szCs w:val="24"/>
        </w:rPr>
        <w:t xml:space="preserve"> ( promoted out of cadre)</w:t>
      </w:r>
    </w:p>
    <w:p w:rsidR="009D6BFB" w:rsidRDefault="009D6BFB" w:rsidP="009D6BFB">
      <w:pPr>
        <w:pStyle w:val="NoSpacing"/>
        <w:jc w:val="both"/>
        <w:rPr>
          <w:rFonts w:ascii="Book Antiqua" w:hAnsi="Book Antiqua"/>
          <w:sz w:val="24"/>
          <w:szCs w:val="24"/>
        </w:rPr>
      </w:pPr>
    </w:p>
    <w:p w:rsidR="009D6BFB" w:rsidRPr="00BF52B4" w:rsidRDefault="009D6BFB" w:rsidP="009D6BFB">
      <w:pPr>
        <w:pStyle w:val="NoSpacing"/>
        <w:jc w:val="both"/>
        <w:rPr>
          <w:rFonts w:ascii="Book Antiqua" w:hAnsi="Book Antiqua"/>
          <w:b/>
          <w:sz w:val="24"/>
          <w:szCs w:val="24"/>
          <w:u w:val="single"/>
        </w:rPr>
      </w:pPr>
      <w:r w:rsidRPr="00BF52B4">
        <w:rPr>
          <w:rFonts w:ascii="Book Antiqua" w:hAnsi="Book Antiqua"/>
          <w:b/>
          <w:sz w:val="24"/>
          <w:szCs w:val="24"/>
          <w:u w:val="single"/>
        </w:rPr>
        <w:t>MID-CORPORATE MODULE</w:t>
      </w:r>
    </w:p>
    <w:p w:rsidR="009D6BFB" w:rsidRDefault="009D6BFB" w:rsidP="009D6BFB">
      <w:pPr>
        <w:pStyle w:val="NoSpacing"/>
        <w:jc w:val="both"/>
        <w:rPr>
          <w:rFonts w:ascii="Book Antiqua" w:hAnsi="Book Antiqua"/>
          <w:sz w:val="24"/>
          <w:szCs w:val="24"/>
        </w:rPr>
      </w:pPr>
    </w:p>
    <w:p w:rsidR="009D6BFB" w:rsidRDefault="009D6BFB" w:rsidP="009D6BFB">
      <w:pPr>
        <w:pStyle w:val="NoSpacing"/>
        <w:numPr>
          <w:ilvl w:val="0"/>
          <w:numId w:val="6"/>
        </w:numPr>
        <w:jc w:val="both"/>
        <w:rPr>
          <w:rFonts w:ascii="Book Antiqua" w:hAnsi="Book Antiqua"/>
          <w:sz w:val="24"/>
          <w:szCs w:val="24"/>
        </w:rPr>
      </w:pPr>
      <w:r>
        <w:rPr>
          <w:rFonts w:ascii="Book Antiqua" w:hAnsi="Book Antiqua"/>
          <w:sz w:val="24"/>
          <w:szCs w:val="24"/>
        </w:rPr>
        <w:t xml:space="preserve">Com. </w:t>
      </w:r>
      <w:proofErr w:type="spellStart"/>
      <w:r>
        <w:rPr>
          <w:rFonts w:ascii="Book Antiqua" w:hAnsi="Book Antiqua"/>
          <w:sz w:val="24"/>
          <w:szCs w:val="24"/>
        </w:rPr>
        <w:t>Prasenjit</w:t>
      </w:r>
      <w:proofErr w:type="spellEnd"/>
      <w:r>
        <w:rPr>
          <w:rFonts w:ascii="Book Antiqua" w:hAnsi="Book Antiqua"/>
          <w:sz w:val="24"/>
          <w:szCs w:val="24"/>
        </w:rPr>
        <w:t xml:space="preserve"> </w:t>
      </w:r>
      <w:proofErr w:type="spellStart"/>
      <w:r>
        <w:rPr>
          <w:rFonts w:ascii="Book Antiqua" w:hAnsi="Book Antiqua"/>
          <w:sz w:val="24"/>
          <w:szCs w:val="24"/>
        </w:rPr>
        <w:t>Mitra</w:t>
      </w:r>
      <w:proofErr w:type="spellEnd"/>
      <w:r w:rsidR="00083C29">
        <w:rPr>
          <w:rFonts w:ascii="Book Antiqua" w:hAnsi="Book Antiqua"/>
          <w:sz w:val="24"/>
          <w:szCs w:val="24"/>
        </w:rPr>
        <w:t xml:space="preserve"> </w:t>
      </w:r>
      <w:r w:rsidR="00BF5AE6">
        <w:rPr>
          <w:rFonts w:ascii="Book Antiqua" w:hAnsi="Book Antiqua"/>
          <w:sz w:val="24"/>
          <w:szCs w:val="24"/>
        </w:rPr>
        <w:t xml:space="preserve">(Commercial Branch) </w:t>
      </w:r>
      <w:r w:rsidR="00083C29">
        <w:rPr>
          <w:rFonts w:ascii="Book Antiqua" w:hAnsi="Book Antiqua"/>
          <w:sz w:val="24"/>
          <w:szCs w:val="24"/>
        </w:rPr>
        <w:t xml:space="preserve">as Assistant General Secretary </w:t>
      </w:r>
      <w:r>
        <w:rPr>
          <w:rFonts w:ascii="Book Antiqua" w:hAnsi="Book Antiqua"/>
          <w:sz w:val="24"/>
          <w:szCs w:val="24"/>
        </w:rPr>
        <w:t xml:space="preserve">vice Com. Samar </w:t>
      </w:r>
      <w:proofErr w:type="spellStart"/>
      <w:r>
        <w:rPr>
          <w:rFonts w:ascii="Book Antiqua" w:hAnsi="Book Antiqua"/>
          <w:sz w:val="24"/>
          <w:szCs w:val="24"/>
        </w:rPr>
        <w:t>Mishra</w:t>
      </w:r>
      <w:proofErr w:type="spellEnd"/>
    </w:p>
    <w:p w:rsidR="009D6BFB" w:rsidRDefault="009D6BFB" w:rsidP="009D6BFB">
      <w:pPr>
        <w:pStyle w:val="NoSpacing"/>
        <w:jc w:val="both"/>
        <w:rPr>
          <w:rFonts w:ascii="Book Antiqua" w:hAnsi="Book Antiqua"/>
          <w:sz w:val="24"/>
          <w:szCs w:val="24"/>
        </w:rPr>
      </w:pPr>
    </w:p>
    <w:p w:rsidR="009D6BFB" w:rsidRPr="00BF52B4" w:rsidRDefault="009D6BFB" w:rsidP="009D6BFB">
      <w:pPr>
        <w:pStyle w:val="NoSpacing"/>
        <w:jc w:val="both"/>
        <w:rPr>
          <w:rFonts w:ascii="Book Antiqua" w:hAnsi="Book Antiqua"/>
          <w:b/>
          <w:sz w:val="24"/>
          <w:szCs w:val="24"/>
          <w:u w:val="single"/>
        </w:rPr>
      </w:pPr>
      <w:r w:rsidRPr="00BF52B4">
        <w:rPr>
          <w:rFonts w:ascii="Book Antiqua" w:hAnsi="Book Antiqua"/>
          <w:b/>
          <w:sz w:val="24"/>
          <w:szCs w:val="24"/>
          <w:u w:val="single"/>
        </w:rPr>
        <w:t xml:space="preserve">S-24 PARGANAS </w:t>
      </w:r>
      <w:r w:rsidR="00BF52B4">
        <w:rPr>
          <w:rFonts w:ascii="Book Antiqua" w:hAnsi="Book Antiqua"/>
          <w:b/>
          <w:sz w:val="24"/>
          <w:szCs w:val="24"/>
          <w:u w:val="single"/>
        </w:rPr>
        <w:t>MODULE</w:t>
      </w:r>
    </w:p>
    <w:p w:rsidR="009D6BFB" w:rsidRDefault="009D6BFB" w:rsidP="009D6BFB">
      <w:pPr>
        <w:pStyle w:val="NoSpacing"/>
        <w:jc w:val="both"/>
        <w:rPr>
          <w:rFonts w:ascii="Book Antiqua" w:hAnsi="Book Antiqua"/>
          <w:sz w:val="24"/>
          <w:szCs w:val="24"/>
        </w:rPr>
      </w:pPr>
    </w:p>
    <w:p w:rsidR="009D6BFB" w:rsidRDefault="009D6BFB" w:rsidP="009D6BFB">
      <w:pPr>
        <w:pStyle w:val="NoSpacing"/>
        <w:numPr>
          <w:ilvl w:val="0"/>
          <w:numId w:val="7"/>
        </w:numPr>
        <w:jc w:val="both"/>
        <w:rPr>
          <w:rFonts w:ascii="Book Antiqua" w:hAnsi="Book Antiqua"/>
          <w:sz w:val="24"/>
          <w:szCs w:val="24"/>
        </w:rPr>
      </w:pPr>
      <w:r>
        <w:rPr>
          <w:rFonts w:ascii="Book Antiqua" w:hAnsi="Book Antiqua"/>
          <w:sz w:val="24"/>
          <w:szCs w:val="24"/>
        </w:rPr>
        <w:t xml:space="preserve">Com. Samar </w:t>
      </w:r>
      <w:proofErr w:type="spellStart"/>
      <w:r>
        <w:rPr>
          <w:rFonts w:ascii="Book Antiqua" w:hAnsi="Book Antiqua"/>
          <w:sz w:val="24"/>
          <w:szCs w:val="24"/>
        </w:rPr>
        <w:t>Mishra</w:t>
      </w:r>
      <w:proofErr w:type="spellEnd"/>
      <w:r>
        <w:rPr>
          <w:rFonts w:ascii="Book Antiqua" w:hAnsi="Book Antiqua"/>
          <w:sz w:val="24"/>
          <w:szCs w:val="24"/>
        </w:rPr>
        <w:t xml:space="preserve"> </w:t>
      </w:r>
      <w:r w:rsidR="00BF5AE6">
        <w:rPr>
          <w:rFonts w:ascii="Book Antiqua" w:hAnsi="Book Antiqua"/>
          <w:sz w:val="24"/>
          <w:szCs w:val="24"/>
        </w:rPr>
        <w:t>(</w:t>
      </w:r>
      <w:proofErr w:type="spellStart"/>
      <w:r w:rsidR="00BF5AE6">
        <w:rPr>
          <w:rFonts w:ascii="Book Antiqua" w:hAnsi="Book Antiqua"/>
          <w:sz w:val="24"/>
          <w:szCs w:val="24"/>
        </w:rPr>
        <w:t>Sitalatala</w:t>
      </w:r>
      <w:proofErr w:type="spellEnd"/>
      <w:r w:rsidR="00BF5AE6">
        <w:rPr>
          <w:rFonts w:ascii="Book Antiqua" w:hAnsi="Book Antiqua"/>
          <w:sz w:val="24"/>
          <w:szCs w:val="24"/>
        </w:rPr>
        <w:t xml:space="preserve"> Branch) </w:t>
      </w:r>
      <w:r>
        <w:rPr>
          <w:rFonts w:ascii="Book Antiqua" w:hAnsi="Book Antiqua"/>
          <w:sz w:val="24"/>
          <w:szCs w:val="24"/>
        </w:rPr>
        <w:t xml:space="preserve">as Regional Secretary (R-1) vice Com. </w:t>
      </w:r>
      <w:proofErr w:type="spellStart"/>
      <w:r>
        <w:rPr>
          <w:rFonts w:ascii="Book Antiqua" w:hAnsi="Book Antiqua"/>
          <w:sz w:val="24"/>
          <w:szCs w:val="24"/>
        </w:rPr>
        <w:t>Chanchal</w:t>
      </w:r>
      <w:proofErr w:type="spellEnd"/>
      <w:r>
        <w:rPr>
          <w:rFonts w:ascii="Book Antiqua" w:hAnsi="Book Antiqua"/>
          <w:sz w:val="24"/>
          <w:szCs w:val="24"/>
        </w:rPr>
        <w:t xml:space="preserve"> Roy</w:t>
      </w:r>
      <w:r w:rsidR="00BF5AE6">
        <w:rPr>
          <w:rFonts w:ascii="Book Antiqua" w:hAnsi="Book Antiqua"/>
          <w:sz w:val="24"/>
          <w:szCs w:val="24"/>
        </w:rPr>
        <w:t xml:space="preserve">, </w:t>
      </w:r>
      <w:proofErr w:type="spellStart"/>
      <w:r w:rsidR="00BF5AE6">
        <w:rPr>
          <w:rFonts w:ascii="Book Antiqua" w:hAnsi="Book Antiqua"/>
          <w:sz w:val="24"/>
          <w:szCs w:val="24"/>
        </w:rPr>
        <w:t>Zonal</w:t>
      </w:r>
      <w:proofErr w:type="spellEnd"/>
      <w:r w:rsidR="00BF5AE6">
        <w:rPr>
          <w:rFonts w:ascii="Book Antiqua" w:hAnsi="Book Antiqua"/>
          <w:sz w:val="24"/>
          <w:szCs w:val="24"/>
        </w:rPr>
        <w:t xml:space="preserve"> Office, South 24-Parganas.</w:t>
      </w:r>
    </w:p>
    <w:p w:rsidR="00A4646F" w:rsidRDefault="00A4646F" w:rsidP="00D10C7E">
      <w:pPr>
        <w:pStyle w:val="NoSpacing"/>
        <w:jc w:val="both"/>
        <w:rPr>
          <w:rFonts w:ascii="Book Antiqua" w:hAnsi="Book Antiqua"/>
          <w:sz w:val="24"/>
          <w:szCs w:val="24"/>
        </w:rPr>
      </w:pPr>
    </w:p>
    <w:p w:rsidR="00D10C7E" w:rsidRPr="00BF52B4" w:rsidRDefault="00D10C7E" w:rsidP="00D10C7E">
      <w:pPr>
        <w:pStyle w:val="NoSpacing"/>
        <w:jc w:val="both"/>
        <w:rPr>
          <w:rFonts w:ascii="Book Antiqua" w:hAnsi="Book Antiqua"/>
          <w:b/>
          <w:sz w:val="24"/>
          <w:szCs w:val="24"/>
        </w:rPr>
      </w:pPr>
      <w:r w:rsidRPr="00BF52B4">
        <w:rPr>
          <w:rFonts w:ascii="Book Antiqua" w:hAnsi="Book Antiqua"/>
          <w:b/>
          <w:sz w:val="24"/>
          <w:szCs w:val="24"/>
        </w:rPr>
        <w:t xml:space="preserve">Com. </w:t>
      </w:r>
      <w:proofErr w:type="spellStart"/>
      <w:r w:rsidRPr="00BF52B4">
        <w:rPr>
          <w:rFonts w:ascii="Book Antiqua" w:hAnsi="Book Antiqua"/>
          <w:b/>
          <w:sz w:val="24"/>
          <w:szCs w:val="24"/>
        </w:rPr>
        <w:t>Chanchal</w:t>
      </w:r>
      <w:proofErr w:type="spellEnd"/>
      <w:r w:rsidRPr="00BF52B4">
        <w:rPr>
          <w:rFonts w:ascii="Book Antiqua" w:hAnsi="Book Antiqua"/>
          <w:b/>
          <w:sz w:val="24"/>
          <w:szCs w:val="24"/>
        </w:rPr>
        <w:t xml:space="preserve"> Roy proposed to be co-opted as Assistant General Secretary (</w:t>
      </w:r>
      <w:proofErr w:type="spellStart"/>
      <w:r w:rsidRPr="00BF52B4">
        <w:rPr>
          <w:rFonts w:ascii="Book Antiqua" w:hAnsi="Book Antiqua"/>
          <w:b/>
          <w:sz w:val="24"/>
          <w:szCs w:val="24"/>
        </w:rPr>
        <w:t>HQr</w:t>
      </w:r>
      <w:proofErr w:type="spellEnd"/>
      <w:r w:rsidRPr="00BF52B4">
        <w:rPr>
          <w:rFonts w:ascii="Book Antiqua" w:hAnsi="Book Antiqua"/>
          <w:b/>
          <w:sz w:val="24"/>
          <w:szCs w:val="24"/>
        </w:rPr>
        <w:t xml:space="preserve">), NCBE (WB State Unit) vice Com. Ashok </w:t>
      </w:r>
      <w:proofErr w:type="spellStart"/>
      <w:r w:rsidRPr="00BF52B4">
        <w:rPr>
          <w:rFonts w:ascii="Book Antiqua" w:hAnsi="Book Antiqua"/>
          <w:b/>
          <w:sz w:val="24"/>
          <w:szCs w:val="24"/>
        </w:rPr>
        <w:t>Banerjee</w:t>
      </w:r>
      <w:proofErr w:type="spellEnd"/>
      <w:r w:rsidRPr="00BF52B4">
        <w:rPr>
          <w:rFonts w:ascii="Book Antiqua" w:hAnsi="Book Antiqua"/>
          <w:b/>
          <w:sz w:val="24"/>
          <w:szCs w:val="24"/>
        </w:rPr>
        <w:t xml:space="preserve"> (Since resigned)</w:t>
      </w:r>
      <w:r w:rsidR="003C2ADF">
        <w:rPr>
          <w:rFonts w:ascii="Book Antiqua" w:hAnsi="Book Antiqua"/>
          <w:b/>
          <w:sz w:val="24"/>
          <w:szCs w:val="24"/>
        </w:rPr>
        <w:t>.</w:t>
      </w:r>
      <w:r w:rsidR="00BF52B4">
        <w:rPr>
          <w:rFonts w:ascii="Book Antiqua" w:hAnsi="Book Antiqua"/>
          <w:b/>
          <w:sz w:val="24"/>
          <w:szCs w:val="24"/>
        </w:rPr>
        <w:t xml:space="preserve"> </w:t>
      </w:r>
      <w:r w:rsidR="003C2ADF">
        <w:rPr>
          <w:rFonts w:ascii="Book Antiqua" w:hAnsi="Book Antiqua"/>
          <w:b/>
          <w:sz w:val="24"/>
          <w:szCs w:val="24"/>
        </w:rPr>
        <w:t>I</w:t>
      </w:r>
      <w:r w:rsidR="00BF52B4">
        <w:rPr>
          <w:rFonts w:ascii="Book Antiqua" w:hAnsi="Book Antiqua"/>
          <w:b/>
          <w:sz w:val="24"/>
          <w:szCs w:val="24"/>
        </w:rPr>
        <w:t xml:space="preserve">n the </w:t>
      </w:r>
      <w:r w:rsidR="003C2ADF">
        <w:rPr>
          <w:rFonts w:ascii="Book Antiqua" w:hAnsi="Book Antiqua"/>
          <w:b/>
          <w:sz w:val="24"/>
          <w:szCs w:val="24"/>
        </w:rPr>
        <w:t>Working</w:t>
      </w:r>
      <w:r w:rsidR="00BF52B4">
        <w:rPr>
          <w:rFonts w:ascii="Book Antiqua" w:hAnsi="Book Antiqua"/>
          <w:b/>
          <w:sz w:val="24"/>
          <w:szCs w:val="24"/>
        </w:rPr>
        <w:t xml:space="preserve"> Committee Meeting of NCBE (WB) held on 26.08.2018</w:t>
      </w:r>
      <w:r w:rsidR="00CC08F7">
        <w:rPr>
          <w:rFonts w:ascii="Book Antiqua" w:hAnsi="Book Antiqua"/>
          <w:b/>
          <w:sz w:val="24"/>
          <w:szCs w:val="24"/>
        </w:rPr>
        <w:t xml:space="preserve"> at the Union Office</w:t>
      </w:r>
      <w:r w:rsidR="007335E6">
        <w:rPr>
          <w:rFonts w:ascii="Book Antiqua" w:hAnsi="Book Antiqua"/>
          <w:b/>
          <w:sz w:val="24"/>
          <w:szCs w:val="24"/>
        </w:rPr>
        <w:t>,</w:t>
      </w:r>
      <w:r w:rsidR="00CC08F7">
        <w:rPr>
          <w:rFonts w:ascii="Book Antiqua" w:hAnsi="Book Antiqua"/>
          <w:b/>
          <w:sz w:val="24"/>
          <w:szCs w:val="24"/>
        </w:rPr>
        <w:t xml:space="preserve"> Com. </w:t>
      </w:r>
      <w:proofErr w:type="spellStart"/>
      <w:r w:rsidR="00CC08F7">
        <w:rPr>
          <w:rFonts w:ascii="Book Antiqua" w:hAnsi="Book Antiqua"/>
          <w:b/>
          <w:sz w:val="24"/>
          <w:szCs w:val="24"/>
        </w:rPr>
        <w:t>Chanchal</w:t>
      </w:r>
      <w:proofErr w:type="spellEnd"/>
      <w:r w:rsidR="00CC08F7">
        <w:rPr>
          <w:rFonts w:ascii="Book Antiqua" w:hAnsi="Book Antiqua"/>
          <w:b/>
          <w:sz w:val="24"/>
          <w:szCs w:val="24"/>
        </w:rPr>
        <w:t xml:space="preserve"> Roy has been co-opted as AGS (HQ) of NCBE with thunderous applause</w:t>
      </w:r>
      <w:r w:rsidR="005B6F2C">
        <w:rPr>
          <w:rFonts w:ascii="Book Antiqua" w:hAnsi="Book Antiqua"/>
          <w:b/>
          <w:sz w:val="24"/>
          <w:szCs w:val="24"/>
        </w:rPr>
        <w:t>.</w:t>
      </w:r>
      <w:r w:rsidR="00CC08F7">
        <w:rPr>
          <w:rFonts w:ascii="Book Antiqua" w:hAnsi="Book Antiqua"/>
          <w:b/>
          <w:sz w:val="24"/>
          <w:szCs w:val="24"/>
        </w:rPr>
        <w:t xml:space="preserve">  </w:t>
      </w:r>
    </w:p>
    <w:p w:rsidR="00C37D69" w:rsidRDefault="00C37D69" w:rsidP="00D10C7E">
      <w:pPr>
        <w:pStyle w:val="NoSpacing"/>
        <w:jc w:val="both"/>
        <w:rPr>
          <w:rFonts w:ascii="Book Antiqua" w:hAnsi="Book Antiqua"/>
          <w:sz w:val="24"/>
          <w:szCs w:val="24"/>
        </w:rPr>
      </w:pPr>
    </w:p>
    <w:p w:rsidR="00A4646F" w:rsidRDefault="00A4646F" w:rsidP="00D10C7E">
      <w:pPr>
        <w:pStyle w:val="NoSpacing"/>
        <w:jc w:val="both"/>
        <w:rPr>
          <w:rFonts w:ascii="Book Antiqua" w:hAnsi="Book Antiqua"/>
          <w:sz w:val="24"/>
          <w:szCs w:val="24"/>
        </w:rPr>
      </w:pPr>
    </w:p>
    <w:p w:rsidR="00A4646F" w:rsidRDefault="00A4646F" w:rsidP="00D10C7E">
      <w:pPr>
        <w:pStyle w:val="NoSpacing"/>
        <w:jc w:val="both"/>
        <w:rPr>
          <w:rFonts w:ascii="Book Antiqua" w:hAnsi="Book Antiqua"/>
          <w:sz w:val="24"/>
          <w:szCs w:val="24"/>
        </w:rPr>
      </w:pPr>
      <w:r>
        <w:rPr>
          <w:rFonts w:ascii="Bookman Old Style" w:hAnsi="Bookman Old Style"/>
          <w:noProof/>
          <w:lang w:val="en-US"/>
        </w:rPr>
        <w:drawing>
          <wp:inline distT="0" distB="0" distL="0" distR="0">
            <wp:extent cx="3209925" cy="600075"/>
            <wp:effectExtent l="19050" t="0" r="9525" b="0"/>
            <wp:docPr id="4"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6"/>
                    <a:srcRect/>
                    <a:stretch>
                      <a:fillRect/>
                    </a:stretch>
                  </pic:blipFill>
                  <pic:spPr bwMode="auto">
                    <a:xfrm>
                      <a:off x="0" y="0"/>
                      <a:ext cx="3209925" cy="600075"/>
                    </a:xfrm>
                    <a:prstGeom prst="rect">
                      <a:avLst/>
                    </a:prstGeom>
                    <a:noFill/>
                    <a:ln w="9525">
                      <a:noFill/>
                      <a:miter lim="800000"/>
                      <a:headEnd/>
                      <a:tailEnd/>
                    </a:ln>
                  </pic:spPr>
                </pic:pic>
              </a:graphicData>
            </a:graphic>
          </wp:inline>
        </w:drawing>
      </w:r>
    </w:p>
    <w:p w:rsidR="00C37D69" w:rsidRPr="00A4646F" w:rsidRDefault="00A4646F" w:rsidP="00D10C7E">
      <w:pPr>
        <w:pStyle w:val="NoSpacing"/>
        <w:jc w:val="both"/>
        <w:rPr>
          <w:rFonts w:ascii="Book Antiqua" w:hAnsi="Book Antiqua"/>
          <w:b/>
          <w:sz w:val="24"/>
          <w:szCs w:val="24"/>
        </w:rPr>
      </w:pPr>
      <w:r w:rsidRPr="00A4646F">
        <w:rPr>
          <w:rFonts w:ascii="Book Antiqua" w:hAnsi="Book Antiqua"/>
          <w:b/>
          <w:sz w:val="24"/>
          <w:szCs w:val="24"/>
        </w:rPr>
        <w:t>GENERAL SECRETARY</w:t>
      </w:r>
    </w:p>
    <w:sectPr w:rsidR="00C37D69" w:rsidRPr="00A4646F" w:rsidSect="00956996">
      <w:pgSz w:w="12240" w:h="20160" w:code="5"/>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56F"/>
    <w:multiLevelType w:val="hybridMultilevel"/>
    <w:tmpl w:val="F494576C"/>
    <w:lvl w:ilvl="0" w:tplc="222EC764">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
    <w:nsid w:val="1F9D0C7B"/>
    <w:multiLevelType w:val="hybridMultilevel"/>
    <w:tmpl w:val="F5D0E8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7AD1A26"/>
    <w:multiLevelType w:val="hybridMultilevel"/>
    <w:tmpl w:val="146CD5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13D596A"/>
    <w:multiLevelType w:val="hybridMultilevel"/>
    <w:tmpl w:val="35A2128C"/>
    <w:lvl w:ilvl="0" w:tplc="A6348FCE">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4">
    <w:nsid w:val="6BFA1458"/>
    <w:multiLevelType w:val="hybridMultilevel"/>
    <w:tmpl w:val="B49C6A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CA80347"/>
    <w:multiLevelType w:val="hybridMultilevel"/>
    <w:tmpl w:val="2AFC57CC"/>
    <w:lvl w:ilvl="0" w:tplc="586E0CB0">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6">
    <w:nsid w:val="7E972ED1"/>
    <w:multiLevelType w:val="hybridMultilevel"/>
    <w:tmpl w:val="82EAB19A"/>
    <w:lvl w:ilvl="0" w:tplc="454E2CDC">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41C1"/>
    <w:rsid w:val="000169AB"/>
    <w:rsid w:val="00046346"/>
    <w:rsid w:val="00062346"/>
    <w:rsid w:val="00083C29"/>
    <w:rsid w:val="0011233F"/>
    <w:rsid w:val="002725FB"/>
    <w:rsid w:val="003102D6"/>
    <w:rsid w:val="00384F83"/>
    <w:rsid w:val="003C2ADF"/>
    <w:rsid w:val="003E6700"/>
    <w:rsid w:val="004372E8"/>
    <w:rsid w:val="00473D14"/>
    <w:rsid w:val="00484DD4"/>
    <w:rsid w:val="004F54F2"/>
    <w:rsid w:val="00534DA4"/>
    <w:rsid w:val="005A467D"/>
    <w:rsid w:val="005B6F2C"/>
    <w:rsid w:val="005C459D"/>
    <w:rsid w:val="00662F95"/>
    <w:rsid w:val="00663CEB"/>
    <w:rsid w:val="00701F2A"/>
    <w:rsid w:val="007335E6"/>
    <w:rsid w:val="007A4583"/>
    <w:rsid w:val="007A52AE"/>
    <w:rsid w:val="007D435C"/>
    <w:rsid w:val="00816FFE"/>
    <w:rsid w:val="00872008"/>
    <w:rsid w:val="008C1248"/>
    <w:rsid w:val="00956996"/>
    <w:rsid w:val="00966B77"/>
    <w:rsid w:val="009D6BFB"/>
    <w:rsid w:val="00A00C46"/>
    <w:rsid w:val="00A43481"/>
    <w:rsid w:val="00A4646F"/>
    <w:rsid w:val="00A62DE3"/>
    <w:rsid w:val="00AE6550"/>
    <w:rsid w:val="00AF133A"/>
    <w:rsid w:val="00B03CE6"/>
    <w:rsid w:val="00B42E47"/>
    <w:rsid w:val="00BA1013"/>
    <w:rsid w:val="00BA1D05"/>
    <w:rsid w:val="00BF52B4"/>
    <w:rsid w:val="00BF5AE6"/>
    <w:rsid w:val="00C30F2B"/>
    <w:rsid w:val="00C37D69"/>
    <w:rsid w:val="00C92C7C"/>
    <w:rsid w:val="00CB41C1"/>
    <w:rsid w:val="00CC08F7"/>
    <w:rsid w:val="00D05BDD"/>
    <w:rsid w:val="00D10C7E"/>
    <w:rsid w:val="00D40702"/>
    <w:rsid w:val="00E07488"/>
    <w:rsid w:val="00E25781"/>
    <w:rsid w:val="00E62765"/>
    <w:rsid w:val="00F8576F"/>
    <w:rsid w:val="00FD2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9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1C1"/>
    <w:pPr>
      <w:spacing w:after="0" w:line="240" w:lineRule="auto"/>
    </w:pPr>
  </w:style>
  <w:style w:type="paragraph" w:styleId="BalloonText">
    <w:name w:val="Balloon Text"/>
    <w:basedOn w:val="Normal"/>
    <w:link w:val="BalloonTextChar"/>
    <w:uiPriority w:val="99"/>
    <w:semiHidden/>
    <w:unhideWhenUsed/>
    <w:rsid w:val="0095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9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SBI</cp:lastModifiedBy>
  <cp:revision>35</cp:revision>
  <cp:lastPrinted>2018-08-29T14:22:00Z</cp:lastPrinted>
  <dcterms:created xsi:type="dcterms:W3CDTF">2018-08-22T05:00:00Z</dcterms:created>
  <dcterms:modified xsi:type="dcterms:W3CDTF">2018-08-29T14:29:00Z</dcterms:modified>
</cp:coreProperties>
</file>